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3DF2" w14:textId="31E6B5B8" w:rsidR="002906C3" w:rsidRDefault="005F2AFD" w:rsidP="00D052C8">
      <w:pPr>
        <w:pStyle w:val="Header"/>
        <w:tabs>
          <w:tab w:val="clear" w:pos="4320"/>
          <w:tab w:val="clear" w:pos="8640"/>
        </w:tabs>
        <w:ind w:left="-7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Wednesday</w:t>
      </w:r>
      <w:r w:rsidR="0037198E">
        <w:rPr>
          <w:rFonts w:ascii="Arial" w:hAnsi="Arial" w:cs="Arial"/>
          <w:b/>
          <w:bCs/>
          <w:sz w:val="22"/>
          <w:szCs w:val="22"/>
        </w:rPr>
        <w:t xml:space="preserve">, </w:t>
      </w:r>
      <w:r w:rsidR="00E515C2">
        <w:rPr>
          <w:rFonts w:ascii="Arial" w:hAnsi="Arial" w:cs="Arial"/>
          <w:b/>
          <w:bCs/>
          <w:sz w:val="22"/>
          <w:szCs w:val="22"/>
        </w:rPr>
        <w:t>April</w:t>
      </w:r>
      <w:r w:rsidR="00F27B5A">
        <w:rPr>
          <w:rFonts w:ascii="Arial" w:hAnsi="Arial" w:cs="Arial"/>
          <w:b/>
          <w:bCs/>
          <w:sz w:val="22"/>
          <w:szCs w:val="22"/>
        </w:rPr>
        <w:t xml:space="preserve"> </w:t>
      </w:r>
      <w:r w:rsidR="001B3482">
        <w:rPr>
          <w:rFonts w:ascii="Arial" w:hAnsi="Arial" w:cs="Arial"/>
          <w:b/>
          <w:bCs/>
          <w:sz w:val="22"/>
          <w:szCs w:val="22"/>
        </w:rPr>
        <w:t>1</w:t>
      </w:r>
      <w:r w:rsidR="00E515C2">
        <w:rPr>
          <w:rFonts w:ascii="Arial" w:hAnsi="Arial" w:cs="Arial"/>
          <w:b/>
          <w:bCs/>
          <w:sz w:val="22"/>
          <w:szCs w:val="22"/>
        </w:rPr>
        <w:t>5</w:t>
      </w:r>
      <w:r w:rsidR="00F27B5A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="00F27B5A">
        <w:rPr>
          <w:rFonts w:ascii="Arial" w:hAnsi="Arial" w:cs="Arial"/>
          <w:b/>
          <w:bCs/>
          <w:sz w:val="22"/>
          <w:szCs w:val="22"/>
        </w:rPr>
        <w:t>202</w:t>
      </w:r>
      <w:r w:rsidR="00BE707E">
        <w:rPr>
          <w:rFonts w:ascii="Arial" w:hAnsi="Arial" w:cs="Arial"/>
          <w:b/>
          <w:bCs/>
          <w:sz w:val="22"/>
          <w:szCs w:val="22"/>
        </w:rPr>
        <w:t>6</w:t>
      </w:r>
      <w:proofErr w:type="gramEnd"/>
      <w:r w:rsidR="0037198E">
        <w:rPr>
          <w:rFonts w:ascii="Arial" w:hAnsi="Arial" w:cs="Arial"/>
          <w:b/>
          <w:bCs/>
          <w:sz w:val="22"/>
          <w:szCs w:val="22"/>
        </w:rPr>
        <w:t xml:space="preserve"> | </w:t>
      </w:r>
      <w:r w:rsidR="0037198E" w:rsidRPr="00CA79E8">
        <w:rPr>
          <w:rFonts w:ascii="Arial" w:hAnsi="Arial" w:cs="Arial"/>
          <w:b/>
          <w:bCs/>
          <w:sz w:val="22"/>
          <w:szCs w:val="22"/>
        </w:rPr>
        <w:t>9:30 a.m.</w:t>
      </w:r>
      <w:bookmarkStart w:id="0" w:name="_Hlk36548906"/>
    </w:p>
    <w:p w14:paraId="27AB9F72" w14:textId="0A5075DC" w:rsidR="002906C3" w:rsidRDefault="002906C3" w:rsidP="002906C3">
      <w:pPr>
        <w:pStyle w:val="Header"/>
        <w:tabs>
          <w:tab w:val="clear" w:pos="4320"/>
          <w:tab w:val="clear" w:pos="8640"/>
        </w:tabs>
        <w:ind w:left="-720"/>
        <w:rPr>
          <w:rFonts w:ascii="Arial" w:hAnsi="Arial" w:cs="Arial"/>
          <w:b/>
          <w:bCs/>
          <w:sz w:val="22"/>
          <w:szCs w:val="22"/>
        </w:rPr>
      </w:pPr>
    </w:p>
    <w:p w14:paraId="5C772300" w14:textId="6283CD34" w:rsidR="00251D09" w:rsidRPr="00B04715" w:rsidRDefault="00251D09" w:rsidP="00B04715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1350"/>
          <w:tab w:val="left" w:pos="1430"/>
          <w:tab w:val="left" w:pos="18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Roll Call</w:t>
      </w:r>
    </w:p>
    <w:p w14:paraId="6EA6E086" w14:textId="5A68E065" w:rsidR="00A00DEF" w:rsidRDefault="00A00DEF" w:rsidP="002542F7">
      <w:pPr>
        <w:pStyle w:val="Header"/>
        <w:tabs>
          <w:tab w:val="clear" w:pos="4320"/>
          <w:tab w:val="clear" w:pos="8640"/>
          <w:tab w:val="left" w:pos="1350"/>
          <w:tab w:val="left" w:pos="1430"/>
          <w:tab w:val="left" w:pos="1890"/>
        </w:tabs>
        <w:rPr>
          <w:rFonts w:ascii="Arial" w:hAnsi="Arial" w:cs="Arial"/>
          <w:sz w:val="22"/>
          <w:szCs w:val="22"/>
        </w:rPr>
      </w:pPr>
    </w:p>
    <w:p w14:paraId="67FB22F9" w14:textId="77777777" w:rsidR="00B04715" w:rsidRDefault="00BB6039" w:rsidP="00B04715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1350"/>
          <w:tab w:val="left" w:pos="1430"/>
          <w:tab w:val="left" w:pos="1890"/>
        </w:tabs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Approve</w:t>
      </w:r>
      <w:proofErr w:type="gramEnd"/>
      <w:r>
        <w:rPr>
          <w:rFonts w:ascii="Arial" w:hAnsi="Arial" w:cs="Arial"/>
          <w:sz w:val="22"/>
          <w:szCs w:val="22"/>
        </w:rPr>
        <w:t xml:space="preserve"> Agenda</w:t>
      </w:r>
    </w:p>
    <w:p w14:paraId="28799AED" w14:textId="77777777" w:rsidR="00B04715" w:rsidRDefault="00B04715" w:rsidP="00B04715">
      <w:pPr>
        <w:pStyle w:val="ListParagraph"/>
        <w:rPr>
          <w:rFonts w:ascii="Arial" w:hAnsi="Arial" w:cs="Arial"/>
          <w:sz w:val="22"/>
          <w:szCs w:val="22"/>
        </w:rPr>
      </w:pPr>
    </w:p>
    <w:p w14:paraId="3003BC03" w14:textId="32038B4C" w:rsidR="00F27B5A" w:rsidRDefault="00F27B5A" w:rsidP="00B04715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1350"/>
          <w:tab w:val="left" w:pos="1430"/>
          <w:tab w:val="left" w:pos="18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 Minutes from Quarterly Meeting on </w:t>
      </w:r>
      <w:r w:rsidR="00E515C2">
        <w:rPr>
          <w:rFonts w:ascii="Arial" w:hAnsi="Arial" w:cs="Arial"/>
          <w:sz w:val="22"/>
          <w:szCs w:val="22"/>
        </w:rPr>
        <w:t>January</w:t>
      </w:r>
      <w:r>
        <w:rPr>
          <w:rFonts w:ascii="Arial" w:hAnsi="Arial" w:cs="Arial"/>
          <w:sz w:val="22"/>
          <w:szCs w:val="22"/>
        </w:rPr>
        <w:t xml:space="preserve"> 1</w:t>
      </w:r>
      <w:r w:rsidR="00E515C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202</w:t>
      </w:r>
      <w:r w:rsidR="006656FB">
        <w:rPr>
          <w:rFonts w:ascii="Arial" w:hAnsi="Arial" w:cs="Arial"/>
          <w:sz w:val="22"/>
          <w:szCs w:val="22"/>
        </w:rPr>
        <w:t>6</w:t>
      </w:r>
    </w:p>
    <w:p w14:paraId="129FD045" w14:textId="77777777" w:rsidR="008157B9" w:rsidRPr="00F27B5A" w:rsidRDefault="008157B9" w:rsidP="00F27B5A">
      <w:pPr>
        <w:rPr>
          <w:rFonts w:ascii="Arial" w:hAnsi="Arial" w:cs="Arial"/>
          <w:sz w:val="22"/>
          <w:szCs w:val="22"/>
        </w:rPr>
      </w:pPr>
    </w:p>
    <w:p w14:paraId="1C1AC084" w14:textId="77777777" w:rsidR="00BB6039" w:rsidRDefault="00365182" w:rsidP="0043007A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1350"/>
          <w:tab w:val="left" w:pos="1430"/>
          <w:tab w:val="left" w:pos="1890"/>
        </w:tabs>
        <w:ind w:left="360"/>
        <w:rPr>
          <w:rFonts w:ascii="Arial" w:hAnsi="Arial" w:cs="Arial"/>
          <w:sz w:val="22"/>
          <w:szCs w:val="22"/>
        </w:rPr>
      </w:pPr>
      <w:r w:rsidRPr="00A84CF9">
        <w:rPr>
          <w:rFonts w:ascii="Arial" w:hAnsi="Arial" w:cs="Arial"/>
          <w:sz w:val="22"/>
          <w:szCs w:val="22"/>
        </w:rPr>
        <w:t>Open time for items not on the agenda and for public expression</w:t>
      </w:r>
      <w:r w:rsidR="00BB6039">
        <w:rPr>
          <w:rFonts w:ascii="Arial" w:hAnsi="Arial" w:cs="Arial"/>
          <w:sz w:val="22"/>
          <w:szCs w:val="22"/>
        </w:rPr>
        <w:t xml:space="preserve"> </w:t>
      </w:r>
    </w:p>
    <w:p w14:paraId="00C0599A" w14:textId="7C60794F" w:rsidR="00BB6039" w:rsidRDefault="00BB6039" w:rsidP="00BB6039">
      <w:pPr>
        <w:pStyle w:val="Header"/>
        <w:tabs>
          <w:tab w:val="clear" w:pos="4320"/>
          <w:tab w:val="clear" w:pos="8640"/>
          <w:tab w:val="left" w:pos="1350"/>
          <w:tab w:val="left" w:pos="1430"/>
          <w:tab w:val="left" w:pos="18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</w:t>
      </w:r>
      <w:r w:rsidR="00365182" w:rsidRPr="00A84CF9">
        <w:rPr>
          <w:rFonts w:ascii="Arial" w:hAnsi="Arial" w:cs="Arial"/>
          <w:sz w:val="22"/>
          <w:szCs w:val="22"/>
        </w:rPr>
        <w:t>p to three</w:t>
      </w:r>
      <w:r>
        <w:rPr>
          <w:rFonts w:ascii="Arial" w:hAnsi="Arial" w:cs="Arial"/>
          <w:sz w:val="22"/>
          <w:szCs w:val="22"/>
        </w:rPr>
        <w:t xml:space="preserve"> (3)</w:t>
      </w:r>
      <w:r w:rsidR="00365182" w:rsidRPr="00A84CF9">
        <w:rPr>
          <w:rFonts w:ascii="Arial" w:hAnsi="Arial" w:cs="Arial"/>
          <w:sz w:val="22"/>
          <w:szCs w:val="22"/>
        </w:rPr>
        <w:t xml:space="preserve"> minutes per speaker</w:t>
      </w:r>
      <w:r>
        <w:rPr>
          <w:rFonts w:ascii="Arial" w:hAnsi="Arial" w:cs="Arial"/>
          <w:sz w:val="22"/>
          <w:szCs w:val="22"/>
        </w:rPr>
        <w:t>)</w:t>
      </w:r>
      <w:r w:rsidR="00365182" w:rsidRPr="00A84CF9">
        <w:rPr>
          <w:rFonts w:ascii="Arial" w:hAnsi="Arial" w:cs="Arial"/>
          <w:sz w:val="22"/>
          <w:szCs w:val="22"/>
        </w:rPr>
        <w:t xml:space="preserve"> </w:t>
      </w:r>
    </w:p>
    <w:p w14:paraId="6E3A0D82" w14:textId="77777777" w:rsidR="00BB6039" w:rsidRDefault="00BB6039" w:rsidP="00BB6039">
      <w:pPr>
        <w:pStyle w:val="ListParagraph"/>
        <w:rPr>
          <w:rFonts w:ascii="Arial" w:hAnsi="Arial" w:cs="Arial"/>
          <w:sz w:val="22"/>
          <w:szCs w:val="22"/>
        </w:rPr>
      </w:pPr>
    </w:p>
    <w:p w14:paraId="68F20E4D" w14:textId="066CDC43" w:rsidR="00626087" w:rsidRDefault="00365182" w:rsidP="00BB6039">
      <w:pPr>
        <w:pStyle w:val="Header"/>
        <w:tabs>
          <w:tab w:val="clear" w:pos="4320"/>
          <w:tab w:val="clear" w:pos="8640"/>
          <w:tab w:val="left" w:pos="1350"/>
          <w:tab w:val="left" w:pos="1430"/>
          <w:tab w:val="left" w:pos="189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84CF9">
        <w:rPr>
          <w:rFonts w:ascii="Arial" w:hAnsi="Arial" w:cs="Arial"/>
          <w:sz w:val="22"/>
          <w:szCs w:val="22"/>
        </w:rPr>
        <w:t xml:space="preserve">While members of the public are welcome to address the </w:t>
      </w:r>
      <w:r w:rsidR="00C245DD" w:rsidRPr="00A84CF9">
        <w:rPr>
          <w:rFonts w:ascii="Arial" w:hAnsi="Arial" w:cs="Arial"/>
          <w:sz w:val="22"/>
          <w:szCs w:val="22"/>
        </w:rPr>
        <w:t>Commission</w:t>
      </w:r>
      <w:r w:rsidRPr="00A84CF9">
        <w:rPr>
          <w:rFonts w:ascii="Arial" w:hAnsi="Arial" w:cs="Arial"/>
          <w:sz w:val="22"/>
          <w:szCs w:val="22"/>
        </w:rPr>
        <w:t xml:space="preserve">, under the Brown Act, </w:t>
      </w:r>
      <w:r w:rsidR="00C245DD" w:rsidRPr="00A84CF9">
        <w:rPr>
          <w:rFonts w:ascii="Arial" w:hAnsi="Arial" w:cs="Arial"/>
          <w:sz w:val="22"/>
          <w:szCs w:val="22"/>
        </w:rPr>
        <w:t>Commissioners</w:t>
      </w:r>
      <w:r w:rsidRPr="00A84CF9">
        <w:rPr>
          <w:rFonts w:ascii="Arial" w:hAnsi="Arial" w:cs="Arial"/>
          <w:sz w:val="22"/>
          <w:szCs w:val="22"/>
        </w:rPr>
        <w:t xml:space="preserve"> may not deliberate or </w:t>
      </w:r>
      <w:r w:rsidR="00C245DD" w:rsidRPr="00A84CF9">
        <w:rPr>
          <w:rFonts w:ascii="Arial" w:hAnsi="Arial" w:cs="Arial"/>
          <w:sz w:val="22"/>
          <w:szCs w:val="22"/>
        </w:rPr>
        <w:t>act</w:t>
      </w:r>
      <w:r w:rsidRPr="00A84CF9">
        <w:rPr>
          <w:rFonts w:ascii="Arial" w:hAnsi="Arial" w:cs="Arial"/>
          <w:sz w:val="22"/>
          <w:szCs w:val="22"/>
        </w:rPr>
        <w:t xml:space="preserve"> on items not on the </w:t>
      </w:r>
      <w:r w:rsidR="00227752" w:rsidRPr="00A84CF9">
        <w:rPr>
          <w:rFonts w:ascii="Arial" w:hAnsi="Arial" w:cs="Arial"/>
          <w:sz w:val="22"/>
          <w:szCs w:val="22"/>
        </w:rPr>
        <w:t>agenda and</w:t>
      </w:r>
      <w:r w:rsidRPr="00A84CF9">
        <w:rPr>
          <w:rFonts w:ascii="Arial" w:hAnsi="Arial" w:cs="Arial"/>
          <w:sz w:val="22"/>
          <w:szCs w:val="22"/>
        </w:rPr>
        <w:t xml:space="preserve"> generally may only liste</w:t>
      </w:r>
      <w:r w:rsidR="00BB6039">
        <w:rPr>
          <w:rFonts w:ascii="Arial" w:hAnsi="Arial" w:cs="Arial"/>
          <w:sz w:val="22"/>
          <w:szCs w:val="22"/>
        </w:rPr>
        <w:t>n.</w:t>
      </w:r>
    </w:p>
    <w:p w14:paraId="230BBE45" w14:textId="148F31E3" w:rsidR="001C4988" w:rsidRDefault="001C4988" w:rsidP="001C4988">
      <w:pPr>
        <w:pStyle w:val="Header"/>
        <w:tabs>
          <w:tab w:val="clear" w:pos="4320"/>
          <w:tab w:val="clear" w:pos="8640"/>
          <w:tab w:val="left" w:pos="1350"/>
          <w:tab w:val="left" w:pos="1430"/>
          <w:tab w:val="left" w:pos="1890"/>
        </w:tabs>
        <w:ind w:left="360"/>
        <w:rPr>
          <w:rFonts w:ascii="Arial" w:hAnsi="Arial" w:cs="Arial"/>
          <w:sz w:val="22"/>
          <w:szCs w:val="22"/>
        </w:rPr>
      </w:pPr>
    </w:p>
    <w:p w14:paraId="279CC15B" w14:textId="77777777" w:rsidR="009C0488" w:rsidRDefault="000E3DE1" w:rsidP="009C0488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1350"/>
          <w:tab w:val="left" w:pos="1430"/>
          <w:tab w:val="left" w:pos="1890"/>
        </w:tabs>
        <w:ind w:left="360"/>
        <w:rPr>
          <w:rFonts w:ascii="Arial" w:hAnsi="Arial" w:cs="Arial"/>
          <w:sz w:val="22"/>
          <w:szCs w:val="22"/>
        </w:rPr>
      </w:pPr>
      <w:r w:rsidRPr="00A84CF9">
        <w:rPr>
          <w:rFonts w:ascii="Arial" w:hAnsi="Arial" w:cs="Arial"/>
          <w:sz w:val="22"/>
          <w:szCs w:val="22"/>
        </w:rPr>
        <w:t>Director’s Report</w:t>
      </w:r>
    </w:p>
    <w:p w14:paraId="1C675BAE" w14:textId="77777777" w:rsidR="00DF6879" w:rsidRPr="00E515C2" w:rsidRDefault="00DF6879" w:rsidP="00E515C2">
      <w:pPr>
        <w:rPr>
          <w:rFonts w:ascii="Arial" w:hAnsi="Arial" w:cs="Arial"/>
          <w:sz w:val="22"/>
          <w:szCs w:val="22"/>
        </w:rPr>
      </w:pPr>
    </w:p>
    <w:p w14:paraId="00D4D602" w14:textId="20900DB3" w:rsidR="006D00F9" w:rsidRDefault="00DF6879" w:rsidP="0090191E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1350"/>
          <w:tab w:val="left" w:pos="1430"/>
          <w:tab w:val="left" w:pos="1890"/>
        </w:tabs>
        <w:ind w:left="360"/>
        <w:rPr>
          <w:rFonts w:ascii="Arial" w:hAnsi="Arial" w:cs="Arial"/>
          <w:sz w:val="22"/>
          <w:szCs w:val="22"/>
        </w:rPr>
      </w:pPr>
      <w:r w:rsidRPr="00FC434E">
        <w:rPr>
          <w:rFonts w:ascii="Arial" w:hAnsi="Arial" w:cs="Arial"/>
          <w:sz w:val="22"/>
          <w:szCs w:val="22"/>
        </w:rPr>
        <w:t xml:space="preserve">Scheduling Discussion </w:t>
      </w:r>
      <w:r w:rsidR="00E515C2" w:rsidRPr="00FC434E">
        <w:rPr>
          <w:rFonts w:ascii="Arial" w:hAnsi="Arial" w:cs="Arial"/>
          <w:sz w:val="22"/>
          <w:szCs w:val="22"/>
        </w:rPr>
        <w:t xml:space="preserve">for </w:t>
      </w:r>
      <w:r w:rsidR="00FC434E" w:rsidRPr="00FC434E">
        <w:rPr>
          <w:rFonts w:ascii="Arial" w:hAnsi="Arial" w:cs="Arial"/>
          <w:sz w:val="22"/>
          <w:szCs w:val="22"/>
        </w:rPr>
        <w:t>D25-05, D26-01 and D26-02 discipline appeal hearings</w:t>
      </w:r>
      <w:r w:rsidR="00FC434E">
        <w:rPr>
          <w:rFonts w:ascii="Arial" w:hAnsi="Arial" w:cs="Arial"/>
          <w:sz w:val="22"/>
          <w:szCs w:val="22"/>
        </w:rPr>
        <w:t>.</w:t>
      </w:r>
    </w:p>
    <w:p w14:paraId="79122FFB" w14:textId="77777777" w:rsidR="00FC434E" w:rsidRPr="00FC434E" w:rsidRDefault="00FC434E" w:rsidP="00FC434E">
      <w:pPr>
        <w:pStyle w:val="Header"/>
        <w:tabs>
          <w:tab w:val="clear" w:pos="4320"/>
          <w:tab w:val="clear" w:pos="8640"/>
          <w:tab w:val="left" w:pos="1350"/>
          <w:tab w:val="left" w:pos="1430"/>
          <w:tab w:val="left" w:pos="1890"/>
        </w:tabs>
        <w:rPr>
          <w:rFonts w:ascii="Arial" w:hAnsi="Arial" w:cs="Arial"/>
          <w:sz w:val="22"/>
          <w:szCs w:val="22"/>
        </w:rPr>
      </w:pPr>
    </w:p>
    <w:p w14:paraId="593F99AB" w14:textId="6429E666" w:rsidR="00D052C8" w:rsidRPr="00E515C2" w:rsidRDefault="00366702" w:rsidP="00E515C2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1350"/>
          <w:tab w:val="left" w:pos="1430"/>
          <w:tab w:val="left" w:pos="18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 Discussion</w:t>
      </w:r>
    </w:p>
    <w:p w14:paraId="057D2811" w14:textId="77777777" w:rsidR="002542F7" w:rsidRPr="002542F7" w:rsidRDefault="002542F7" w:rsidP="002542F7">
      <w:pPr>
        <w:pStyle w:val="Header"/>
        <w:tabs>
          <w:tab w:val="clear" w:pos="4320"/>
          <w:tab w:val="clear" w:pos="8640"/>
          <w:tab w:val="left" w:pos="1350"/>
          <w:tab w:val="left" w:pos="1430"/>
          <w:tab w:val="left" w:pos="1890"/>
        </w:tabs>
        <w:rPr>
          <w:rFonts w:ascii="Arial" w:hAnsi="Arial" w:cs="Arial"/>
          <w:sz w:val="22"/>
          <w:szCs w:val="22"/>
        </w:rPr>
      </w:pPr>
    </w:p>
    <w:p w14:paraId="4BA7CAA0" w14:textId="5322E4E0" w:rsidR="00F03E0E" w:rsidRDefault="003018F8" w:rsidP="00F27B5A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1350"/>
          <w:tab w:val="left" w:pos="1430"/>
          <w:tab w:val="left" w:pos="1890"/>
        </w:tabs>
        <w:ind w:left="360"/>
        <w:rPr>
          <w:rFonts w:ascii="Arial" w:hAnsi="Arial" w:cs="Arial"/>
          <w:sz w:val="22"/>
          <w:szCs w:val="22"/>
        </w:rPr>
      </w:pPr>
      <w:r w:rsidRPr="00A84CF9">
        <w:rPr>
          <w:rFonts w:ascii="Arial" w:hAnsi="Arial" w:cs="Arial"/>
          <w:sz w:val="22"/>
          <w:szCs w:val="22"/>
        </w:rPr>
        <w:t>Adjournment</w:t>
      </w:r>
      <w:bookmarkEnd w:id="0"/>
    </w:p>
    <w:p w14:paraId="4C6644C6" w14:textId="77777777" w:rsidR="009503B7" w:rsidRDefault="009503B7" w:rsidP="00A026AE">
      <w:pPr>
        <w:pStyle w:val="Header"/>
        <w:tabs>
          <w:tab w:val="clear" w:pos="4320"/>
          <w:tab w:val="clear" w:pos="8640"/>
          <w:tab w:val="left" w:pos="1350"/>
          <w:tab w:val="left" w:pos="1430"/>
          <w:tab w:val="left" w:pos="1890"/>
        </w:tabs>
        <w:rPr>
          <w:rFonts w:ascii="Arial" w:hAnsi="Arial" w:cs="Arial"/>
          <w:sz w:val="22"/>
          <w:szCs w:val="22"/>
        </w:rPr>
      </w:pPr>
    </w:p>
    <w:p w14:paraId="6E796BFF" w14:textId="77777777" w:rsidR="00525636" w:rsidRPr="00A84CF9" w:rsidRDefault="00525636" w:rsidP="00525636">
      <w:pPr>
        <w:pStyle w:val="Header"/>
        <w:tabs>
          <w:tab w:val="clear" w:pos="4320"/>
          <w:tab w:val="clear" w:pos="8640"/>
          <w:tab w:val="left" w:pos="1350"/>
          <w:tab w:val="left" w:pos="1430"/>
          <w:tab w:val="left" w:pos="1890"/>
        </w:tabs>
        <w:ind w:left="1890" w:hanging="1890"/>
        <w:rPr>
          <w:rFonts w:ascii="Arial" w:hAnsi="Arial" w:cs="Arial"/>
          <w:sz w:val="22"/>
          <w:szCs w:val="22"/>
        </w:rPr>
      </w:pPr>
      <w:r w:rsidRPr="00A84CF9">
        <w:rPr>
          <w:rFonts w:ascii="Arial" w:hAnsi="Arial" w:cs="Arial"/>
          <w:sz w:val="22"/>
          <w:szCs w:val="22"/>
        </w:rPr>
        <w:t>Upcoming Meetings:</w:t>
      </w:r>
    </w:p>
    <w:p w14:paraId="43311012" w14:textId="77777777" w:rsidR="00525636" w:rsidRPr="00A84CF9" w:rsidRDefault="00525636" w:rsidP="00525636">
      <w:pPr>
        <w:pStyle w:val="Header"/>
        <w:tabs>
          <w:tab w:val="clear" w:pos="4320"/>
          <w:tab w:val="clear" w:pos="8640"/>
          <w:tab w:val="left" w:pos="1350"/>
          <w:tab w:val="left" w:pos="1430"/>
          <w:tab w:val="left" w:pos="1890"/>
        </w:tabs>
        <w:ind w:left="1890" w:hanging="1890"/>
        <w:rPr>
          <w:rFonts w:ascii="Arial" w:hAnsi="Arial" w:cs="Arial"/>
          <w:sz w:val="22"/>
          <w:szCs w:val="22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1384"/>
        <w:gridCol w:w="1949"/>
        <w:gridCol w:w="2809"/>
      </w:tblGrid>
      <w:tr w:rsidR="00525636" w:rsidRPr="000E3DE1" w14:paraId="53789FFD" w14:textId="77777777" w:rsidTr="00DD0FD1">
        <w:trPr>
          <w:trHeight w:val="432"/>
          <w:tblHeader/>
        </w:trPr>
        <w:tc>
          <w:tcPr>
            <w:tcW w:w="3298" w:type="dxa"/>
            <w:shd w:val="clear" w:color="auto" w:fill="EAF1DD"/>
            <w:vAlign w:val="center"/>
          </w:tcPr>
          <w:p w14:paraId="4C4254E3" w14:textId="77777777" w:rsidR="00525636" w:rsidRPr="000E3DE1" w:rsidRDefault="00525636" w:rsidP="00DD0F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 w:rsidRPr="000E3DE1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1384" w:type="dxa"/>
            <w:shd w:val="clear" w:color="auto" w:fill="EAF1DD"/>
            <w:vAlign w:val="center"/>
          </w:tcPr>
          <w:p w14:paraId="27BF53D8" w14:textId="77777777" w:rsidR="00525636" w:rsidRPr="000E3DE1" w:rsidRDefault="00525636" w:rsidP="00DD0F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 w:rsidRPr="000E3DE1">
              <w:rPr>
                <w:rFonts w:ascii="Arial" w:hAnsi="Arial" w:cs="Arial"/>
                <w:sz w:val="20"/>
              </w:rPr>
              <w:t>Time</w:t>
            </w:r>
          </w:p>
        </w:tc>
        <w:tc>
          <w:tcPr>
            <w:tcW w:w="1949" w:type="dxa"/>
            <w:shd w:val="clear" w:color="auto" w:fill="EAF1DD"/>
            <w:vAlign w:val="center"/>
          </w:tcPr>
          <w:p w14:paraId="720054F7" w14:textId="77777777" w:rsidR="00525636" w:rsidRPr="000E3DE1" w:rsidRDefault="00525636" w:rsidP="00DD0F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 w:rsidRPr="000E3DE1">
              <w:rPr>
                <w:rFonts w:ascii="Arial" w:hAnsi="Arial" w:cs="Arial"/>
                <w:sz w:val="20"/>
              </w:rPr>
              <w:t>Location</w:t>
            </w:r>
          </w:p>
        </w:tc>
        <w:tc>
          <w:tcPr>
            <w:tcW w:w="2809" w:type="dxa"/>
            <w:shd w:val="clear" w:color="auto" w:fill="EAF1DD"/>
            <w:vAlign w:val="center"/>
          </w:tcPr>
          <w:p w14:paraId="11C87D39" w14:textId="77777777" w:rsidR="00525636" w:rsidRPr="000E3DE1" w:rsidRDefault="00525636" w:rsidP="00DD0FD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</w:rPr>
            </w:pPr>
            <w:r w:rsidRPr="000E3DE1">
              <w:rPr>
                <w:rFonts w:ascii="Arial" w:hAnsi="Arial" w:cs="Arial"/>
                <w:sz w:val="20"/>
              </w:rPr>
              <w:t>Topic</w:t>
            </w:r>
          </w:p>
        </w:tc>
      </w:tr>
      <w:tr w:rsidR="00CF4C95" w:rsidRPr="000E3DE1" w14:paraId="296E2893" w14:textId="77777777" w:rsidTr="00DD0FD1">
        <w:trPr>
          <w:trHeight w:val="432"/>
        </w:trPr>
        <w:tc>
          <w:tcPr>
            <w:tcW w:w="3298" w:type="dxa"/>
            <w:vAlign w:val="center"/>
          </w:tcPr>
          <w:p w14:paraId="559E9429" w14:textId="35D3E876" w:rsidR="00CF4C95" w:rsidRDefault="00CF4C95" w:rsidP="00DD0FD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1350"/>
                <w:tab w:val="left" w:pos="1430"/>
                <w:tab w:val="left" w:pos="189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July 15, 2026</w:t>
            </w:r>
          </w:p>
        </w:tc>
        <w:tc>
          <w:tcPr>
            <w:tcW w:w="1384" w:type="dxa"/>
            <w:vAlign w:val="center"/>
          </w:tcPr>
          <w:p w14:paraId="3FA6CE46" w14:textId="4BD07926" w:rsidR="00CF4C95" w:rsidRDefault="00CF4C95" w:rsidP="00DD0FD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1350"/>
                <w:tab w:val="left" w:pos="1430"/>
                <w:tab w:val="left" w:pos="189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9:30AM</w:t>
            </w:r>
          </w:p>
        </w:tc>
        <w:tc>
          <w:tcPr>
            <w:tcW w:w="1949" w:type="dxa"/>
            <w:vAlign w:val="center"/>
          </w:tcPr>
          <w:p w14:paraId="7D44240D" w14:textId="692EC41C" w:rsidR="00CF4C95" w:rsidRDefault="00CF4C95" w:rsidP="00DD0FD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1350"/>
                <w:tab w:val="left" w:pos="1430"/>
                <w:tab w:val="left" w:pos="189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TBD</w:t>
            </w:r>
          </w:p>
        </w:tc>
        <w:tc>
          <w:tcPr>
            <w:tcW w:w="2809" w:type="dxa"/>
            <w:vAlign w:val="center"/>
          </w:tcPr>
          <w:p w14:paraId="3A27F1A5" w14:textId="54CDD295" w:rsidR="00CF4C95" w:rsidRDefault="00CF4C95" w:rsidP="00DD0FD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1350"/>
                <w:tab w:val="left" w:pos="1430"/>
                <w:tab w:val="left" w:pos="189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QUARTERLY MEETING</w:t>
            </w:r>
          </w:p>
        </w:tc>
      </w:tr>
      <w:tr w:rsidR="00CF4C95" w:rsidRPr="000E3DE1" w14:paraId="204286C8" w14:textId="77777777" w:rsidTr="00DD0FD1">
        <w:trPr>
          <w:trHeight w:val="432"/>
        </w:trPr>
        <w:tc>
          <w:tcPr>
            <w:tcW w:w="3298" w:type="dxa"/>
            <w:vAlign w:val="center"/>
          </w:tcPr>
          <w:p w14:paraId="79BFD33C" w14:textId="69116254" w:rsidR="00CF4C95" w:rsidRDefault="00CF4C95" w:rsidP="00DD0FD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1350"/>
                <w:tab w:val="left" w:pos="1430"/>
                <w:tab w:val="left" w:pos="189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October 14, 2026</w:t>
            </w:r>
          </w:p>
        </w:tc>
        <w:tc>
          <w:tcPr>
            <w:tcW w:w="1384" w:type="dxa"/>
            <w:vAlign w:val="center"/>
          </w:tcPr>
          <w:p w14:paraId="4F17AA52" w14:textId="31CED37B" w:rsidR="00CF4C95" w:rsidRDefault="00CF4C95" w:rsidP="00DD0FD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1350"/>
                <w:tab w:val="left" w:pos="1430"/>
                <w:tab w:val="left" w:pos="189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9:30AM</w:t>
            </w:r>
          </w:p>
        </w:tc>
        <w:tc>
          <w:tcPr>
            <w:tcW w:w="1949" w:type="dxa"/>
            <w:vAlign w:val="center"/>
          </w:tcPr>
          <w:p w14:paraId="59EDD9A3" w14:textId="551670D1" w:rsidR="00CF4C95" w:rsidRDefault="00CF4C95" w:rsidP="00DD0FD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1350"/>
                <w:tab w:val="left" w:pos="1430"/>
                <w:tab w:val="left" w:pos="189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TBD</w:t>
            </w:r>
          </w:p>
        </w:tc>
        <w:tc>
          <w:tcPr>
            <w:tcW w:w="2809" w:type="dxa"/>
            <w:vAlign w:val="center"/>
          </w:tcPr>
          <w:p w14:paraId="14C337DB" w14:textId="77504699" w:rsidR="00CF4C95" w:rsidRDefault="00CF4C95" w:rsidP="00DD0FD1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1350"/>
                <w:tab w:val="left" w:pos="1430"/>
                <w:tab w:val="left" w:pos="189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QUARTERLY MEETING</w:t>
            </w:r>
          </w:p>
        </w:tc>
      </w:tr>
    </w:tbl>
    <w:p w14:paraId="375C641D" w14:textId="17AC3CB7" w:rsidR="00525636" w:rsidRDefault="00525636" w:rsidP="00BE707E">
      <w:pPr>
        <w:pStyle w:val="Header"/>
        <w:tabs>
          <w:tab w:val="clear" w:pos="4320"/>
          <w:tab w:val="clear" w:pos="8640"/>
          <w:tab w:val="left" w:pos="1350"/>
          <w:tab w:val="left" w:pos="1430"/>
          <w:tab w:val="left" w:pos="1890"/>
        </w:tabs>
        <w:rPr>
          <w:rFonts w:ascii="Arial" w:hAnsi="Arial" w:cs="Arial"/>
          <w:sz w:val="22"/>
          <w:szCs w:val="22"/>
        </w:rPr>
      </w:pPr>
    </w:p>
    <w:sectPr w:rsidR="00525636" w:rsidSect="00430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440" w:bottom="720" w:left="1440" w:header="634" w:footer="30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C3E9" w14:textId="77777777" w:rsidR="00381084" w:rsidRDefault="00381084">
      <w:r>
        <w:separator/>
      </w:r>
    </w:p>
  </w:endnote>
  <w:endnote w:type="continuationSeparator" w:id="0">
    <w:p w14:paraId="4BAE0273" w14:textId="77777777" w:rsidR="00381084" w:rsidRDefault="0038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9834" w14:textId="77777777" w:rsidR="00E515C2" w:rsidRDefault="00E51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6A16" w14:textId="597B63E2" w:rsidR="0054412F" w:rsidRPr="00AA1212" w:rsidRDefault="0054412F" w:rsidP="0077153A">
    <w:pPr>
      <w:pStyle w:val="Footer"/>
      <w:tabs>
        <w:tab w:val="clear" w:pos="4320"/>
        <w:tab w:val="clear" w:pos="8640"/>
        <w:tab w:val="center" w:pos="4680"/>
        <w:tab w:val="right" w:pos="9450"/>
      </w:tabs>
      <w:rPr>
        <w:rFonts w:ascii="Arial" w:hAnsi="Arial" w:cs="Arial"/>
        <w:szCs w:val="24"/>
      </w:rPr>
    </w:pPr>
    <w:r w:rsidRPr="00AA1212">
      <w:rPr>
        <w:rFonts w:ascii="Arial" w:hAnsi="Arial" w:cs="Arial"/>
        <w:szCs w:val="24"/>
      </w:rPr>
      <w:t>PERSONNEL COMMISSION</w:t>
    </w:r>
    <w:r w:rsidRPr="00AA1212">
      <w:rPr>
        <w:rFonts w:ascii="Arial" w:hAnsi="Arial" w:cs="Arial"/>
        <w:szCs w:val="24"/>
      </w:rPr>
      <w:tab/>
      <w:t>Page 2</w:t>
    </w:r>
    <w:r w:rsidRPr="00AA1212">
      <w:rPr>
        <w:rFonts w:ascii="Arial" w:hAnsi="Arial" w:cs="Arial"/>
        <w:szCs w:val="24"/>
      </w:rPr>
      <w:tab/>
    </w:r>
    <w:r w:rsidR="00AA1212" w:rsidRPr="00AA1212">
      <w:rPr>
        <w:rFonts w:ascii="Arial" w:hAnsi="Arial" w:cs="Arial"/>
        <w:szCs w:val="24"/>
      </w:rPr>
      <w:t xml:space="preserve">AGENDA FOR </w:t>
    </w:r>
    <w:r w:rsidR="00384F8D">
      <w:rPr>
        <w:rFonts w:ascii="Arial" w:hAnsi="Arial" w:cs="Arial"/>
        <w:szCs w:val="24"/>
      </w:rPr>
      <w:t>1</w:t>
    </w:r>
    <w:r w:rsidR="00A026AE">
      <w:rPr>
        <w:rFonts w:ascii="Arial" w:hAnsi="Arial" w:cs="Arial"/>
        <w:szCs w:val="24"/>
      </w:rPr>
      <w:t>1</w:t>
    </w:r>
    <w:r w:rsidR="00384F8D">
      <w:rPr>
        <w:rFonts w:ascii="Arial" w:hAnsi="Arial" w:cs="Arial"/>
        <w:szCs w:val="24"/>
      </w:rPr>
      <w:t>.</w:t>
    </w:r>
    <w:r w:rsidR="00A026AE">
      <w:rPr>
        <w:rFonts w:ascii="Arial" w:hAnsi="Arial" w:cs="Arial"/>
        <w:szCs w:val="24"/>
      </w:rPr>
      <w:t>08</w:t>
    </w:r>
    <w:r w:rsidR="00384F8D">
      <w:rPr>
        <w:rFonts w:ascii="Arial" w:hAnsi="Arial" w:cs="Arial"/>
        <w:szCs w:val="24"/>
      </w:rPr>
      <w:t>.2</w:t>
    </w:r>
    <w:r w:rsidR="00A026AE">
      <w:rPr>
        <w:rFonts w:ascii="Arial" w:hAnsi="Arial" w:cs="Arial"/>
        <w:szCs w:val="24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57EA" w14:textId="77777777" w:rsidR="007D35A4" w:rsidRPr="00971D9B" w:rsidRDefault="007D35A4" w:rsidP="007D35A4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995B80F" wp14:editId="78C1FD7A">
          <wp:extent cx="3358515" cy="510458"/>
          <wp:effectExtent l="0" t="0" r="0" b="4445"/>
          <wp:docPr id="4" name="Picture 4" descr="Universal disability access symbols for sign language interpretation and limited or no mobility, hearing or vis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essibility_icons_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3434" cy="512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BE3331" w14:textId="77777777" w:rsidR="007D35A4" w:rsidRDefault="007D35A4" w:rsidP="007D35A4">
    <w:pPr>
      <w:jc w:val="center"/>
      <w:rPr>
        <w:rFonts w:ascii="Arial" w:hAnsi="Arial" w:cs="Arial"/>
        <w:bCs/>
        <w:sz w:val="16"/>
        <w:szCs w:val="12"/>
      </w:rPr>
    </w:pPr>
  </w:p>
  <w:p w14:paraId="339F56AB" w14:textId="0804AF1A" w:rsidR="007D35A4" w:rsidRDefault="007D35A4" w:rsidP="007D35A4">
    <w:pPr>
      <w:jc w:val="center"/>
      <w:rPr>
        <w:rFonts w:ascii="Arial" w:hAnsi="Arial" w:cs="Arial"/>
        <w:bCs/>
        <w:sz w:val="16"/>
        <w:szCs w:val="12"/>
      </w:rPr>
    </w:pPr>
    <w:r w:rsidRPr="007D35A4">
      <w:rPr>
        <w:rFonts w:ascii="Arial" w:hAnsi="Arial" w:cs="Arial"/>
        <w:bCs/>
        <w:sz w:val="16"/>
        <w:szCs w:val="12"/>
      </w:rPr>
      <w:t xml:space="preserve">All public meetings and events sponsored or conducted by the County of Marin are held in accessible sites. </w:t>
    </w:r>
  </w:p>
  <w:p w14:paraId="6BB3B929" w14:textId="20E57150" w:rsidR="007D35A4" w:rsidRDefault="007D35A4" w:rsidP="007D35A4">
    <w:pPr>
      <w:jc w:val="center"/>
      <w:rPr>
        <w:rFonts w:ascii="Arial" w:hAnsi="Arial" w:cs="Arial"/>
        <w:bCs/>
        <w:sz w:val="16"/>
        <w:szCs w:val="12"/>
      </w:rPr>
    </w:pPr>
    <w:r w:rsidRPr="007D35A4">
      <w:rPr>
        <w:rFonts w:ascii="Arial" w:hAnsi="Arial" w:cs="Arial"/>
        <w:bCs/>
        <w:sz w:val="16"/>
        <w:szCs w:val="12"/>
      </w:rPr>
      <w:t>Requests for accommodations may be made by calling (</w:t>
    </w:r>
    <w:r>
      <w:rPr>
        <w:rFonts w:ascii="Arial" w:hAnsi="Arial" w:cs="Arial"/>
        <w:bCs/>
        <w:sz w:val="16"/>
        <w:szCs w:val="12"/>
      </w:rPr>
      <w:t>415</w:t>
    </w:r>
    <w:r w:rsidRPr="007D35A4">
      <w:rPr>
        <w:rFonts w:ascii="Arial" w:hAnsi="Arial" w:cs="Arial"/>
        <w:bCs/>
        <w:sz w:val="16"/>
        <w:szCs w:val="12"/>
      </w:rPr>
      <w:t>)</w:t>
    </w:r>
    <w:r>
      <w:rPr>
        <w:rFonts w:ascii="Arial" w:hAnsi="Arial" w:cs="Arial"/>
        <w:bCs/>
        <w:sz w:val="16"/>
        <w:szCs w:val="12"/>
      </w:rPr>
      <w:t xml:space="preserve"> 473-</w:t>
    </w:r>
    <w:r w:rsidR="004C31C2">
      <w:rPr>
        <w:rFonts w:ascii="Arial" w:hAnsi="Arial" w:cs="Arial"/>
        <w:bCs/>
        <w:sz w:val="16"/>
        <w:szCs w:val="12"/>
      </w:rPr>
      <w:t>5061</w:t>
    </w:r>
    <w:r w:rsidRPr="007D35A4">
      <w:rPr>
        <w:rFonts w:ascii="Arial" w:hAnsi="Arial" w:cs="Arial"/>
        <w:bCs/>
        <w:sz w:val="16"/>
        <w:szCs w:val="12"/>
      </w:rPr>
      <w:t xml:space="preserve"> (Voice), CA Relay 711, or by e-mail at </w:t>
    </w:r>
    <w:hyperlink r:id="rId2" w:history="1">
      <w:r w:rsidR="009677DB" w:rsidRPr="003E6045">
        <w:rPr>
          <w:rStyle w:val="Hyperlink"/>
          <w:rFonts w:ascii="Arial" w:hAnsi="Arial" w:cs="Arial"/>
          <w:bCs/>
          <w:sz w:val="16"/>
          <w:szCs w:val="12"/>
        </w:rPr>
        <w:t>Caitrin.devine@marincounty.gov</w:t>
      </w:r>
    </w:hyperlink>
    <w:r w:rsidR="009677DB">
      <w:rPr>
        <w:rFonts w:ascii="Arial" w:hAnsi="Arial" w:cs="Arial"/>
        <w:bCs/>
        <w:sz w:val="16"/>
        <w:szCs w:val="12"/>
      </w:rPr>
      <w:t xml:space="preserve"> </w:t>
    </w:r>
    <w:r w:rsidRPr="007D35A4">
      <w:rPr>
        <w:rFonts w:ascii="Arial" w:hAnsi="Arial" w:cs="Arial"/>
        <w:bCs/>
        <w:sz w:val="16"/>
        <w:szCs w:val="12"/>
      </w:rPr>
      <w:t xml:space="preserve">at least five </w:t>
    </w:r>
    <w:r>
      <w:rPr>
        <w:rFonts w:ascii="Arial" w:hAnsi="Arial" w:cs="Arial"/>
        <w:bCs/>
        <w:sz w:val="16"/>
        <w:szCs w:val="12"/>
      </w:rPr>
      <w:t xml:space="preserve">(5) </w:t>
    </w:r>
    <w:r w:rsidRPr="007D35A4">
      <w:rPr>
        <w:rFonts w:ascii="Arial" w:hAnsi="Arial" w:cs="Arial"/>
        <w:bCs/>
        <w:sz w:val="16"/>
        <w:szCs w:val="12"/>
      </w:rPr>
      <w:t>business days in advance of the event.</w:t>
    </w:r>
  </w:p>
  <w:p w14:paraId="61546490" w14:textId="7DA2DAE0" w:rsidR="007D35A4" w:rsidRDefault="007D35A4" w:rsidP="007D35A4">
    <w:pPr>
      <w:jc w:val="center"/>
      <w:rPr>
        <w:rFonts w:ascii="Arial" w:hAnsi="Arial" w:cs="Arial"/>
        <w:bCs/>
        <w:sz w:val="16"/>
        <w:szCs w:val="12"/>
      </w:rPr>
    </w:pPr>
    <w:r w:rsidRPr="007D35A4">
      <w:rPr>
        <w:rFonts w:ascii="Arial" w:hAnsi="Arial" w:cs="Arial"/>
        <w:bCs/>
        <w:sz w:val="16"/>
        <w:szCs w:val="12"/>
      </w:rPr>
      <w:t xml:space="preserve"> Copies of documents are available in alternative formats, upon request.</w:t>
    </w:r>
    <w:r>
      <w:rPr>
        <w:rFonts w:ascii="Arial" w:hAnsi="Arial" w:cs="Arial"/>
        <w:bCs/>
        <w:sz w:val="16"/>
        <w:szCs w:val="12"/>
      </w:rPr>
      <w:t xml:space="preserve">  </w:t>
    </w:r>
  </w:p>
  <w:p w14:paraId="2E97613C" w14:textId="39BEA1DD" w:rsidR="00A84CF9" w:rsidRPr="00991EA1" w:rsidRDefault="00A84CF9" w:rsidP="007D35A4">
    <w:pPr>
      <w:jc w:val="center"/>
      <w:rPr>
        <w:rFonts w:ascii="Arial" w:hAnsi="Arial" w:cs="Arial"/>
        <w:sz w:val="16"/>
        <w:szCs w:val="16"/>
      </w:rPr>
    </w:pPr>
    <w:r w:rsidRPr="0048139E">
      <w:rPr>
        <w:rFonts w:ascii="Arial" w:hAnsi="Arial" w:cs="Arial"/>
        <w:sz w:val="16"/>
        <w:szCs w:val="16"/>
      </w:rPr>
      <w:t xml:space="preserve">Late agenda material can be inspected in the office of the </w:t>
    </w:r>
    <w:r>
      <w:rPr>
        <w:rFonts w:ascii="Arial" w:hAnsi="Arial" w:cs="Arial"/>
        <w:sz w:val="16"/>
        <w:szCs w:val="16"/>
      </w:rPr>
      <w:t>Executive Secretary to the Commission</w:t>
    </w:r>
    <w:r w:rsidRPr="0048139E">
      <w:rPr>
        <w:rFonts w:ascii="Arial" w:hAnsi="Arial" w:cs="Arial"/>
        <w:sz w:val="16"/>
        <w:szCs w:val="16"/>
      </w:rPr>
      <w:t xml:space="preserve">, between the hours of </w:t>
    </w:r>
    <w:r>
      <w:rPr>
        <w:rFonts w:ascii="Arial" w:hAnsi="Arial" w:cs="Arial"/>
        <w:sz w:val="16"/>
        <w:szCs w:val="16"/>
      </w:rPr>
      <w:t>9</w:t>
    </w:r>
    <w:r w:rsidRPr="0048139E">
      <w:rPr>
        <w:rFonts w:ascii="Arial" w:hAnsi="Arial" w:cs="Arial"/>
        <w:sz w:val="16"/>
        <w:szCs w:val="16"/>
      </w:rPr>
      <w:t xml:space="preserve">:00 a.m. and </w:t>
    </w:r>
    <w:r>
      <w:rPr>
        <w:rFonts w:ascii="Arial" w:hAnsi="Arial" w:cs="Arial"/>
        <w:sz w:val="16"/>
        <w:szCs w:val="16"/>
      </w:rPr>
      <w:t>4</w:t>
    </w:r>
    <w:r w:rsidRPr="0048139E">
      <w:rPr>
        <w:rFonts w:ascii="Arial" w:hAnsi="Arial" w:cs="Arial"/>
        <w:sz w:val="16"/>
        <w:szCs w:val="16"/>
      </w:rPr>
      <w:t>:00 p.m</w:t>
    </w:r>
    <w:r>
      <w:rPr>
        <w:rFonts w:ascii="Arial" w:hAnsi="Arial" w:cs="Arial"/>
        <w:sz w:val="16"/>
        <w:szCs w:val="16"/>
      </w:rPr>
      <w:t>.</w:t>
    </w:r>
    <w:r w:rsidRPr="0048139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weekdays </w:t>
    </w:r>
    <w:r w:rsidRPr="0048139E">
      <w:rPr>
        <w:rFonts w:ascii="Arial" w:hAnsi="Arial" w:cs="Arial"/>
        <w:sz w:val="16"/>
        <w:szCs w:val="16"/>
      </w:rPr>
      <w:t xml:space="preserve">in Room </w:t>
    </w:r>
    <w:r>
      <w:rPr>
        <w:rFonts w:ascii="Arial" w:hAnsi="Arial" w:cs="Arial"/>
        <w:sz w:val="16"/>
        <w:szCs w:val="16"/>
      </w:rPr>
      <w:t xml:space="preserve">415 of the </w:t>
    </w:r>
    <w:r w:rsidRPr="0048139E">
      <w:rPr>
        <w:rFonts w:ascii="Arial" w:hAnsi="Arial" w:cs="Arial"/>
        <w:sz w:val="16"/>
        <w:szCs w:val="16"/>
      </w:rPr>
      <w:t>Marin County Civic Center, 3501 Civic Center Drive, San Rafael.</w:t>
    </w:r>
  </w:p>
  <w:p w14:paraId="0079F5D8" w14:textId="77777777" w:rsidR="00A84CF9" w:rsidRPr="00D052C8" w:rsidRDefault="00A84CF9" w:rsidP="00991EA1">
    <w:pPr>
      <w:pStyle w:val="Footer"/>
      <w:tabs>
        <w:tab w:val="clear" w:pos="4320"/>
        <w:tab w:val="clear" w:pos="8640"/>
        <w:tab w:val="right" w:pos="9450"/>
      </w:tabs>
      <w:rPr>
        <w:rFonts w:ascii="Arial" w:hAnsi="Arial" w:cs="Arial"/>
        <w:b/>
        <w:sz w:val="20"/>
      </w:rPr>
    </w:pPr>
  </w:p>
  <w:p w14:paraId="61D9180A" w14:textId="62D605F5" w:rsidR="0054412F" w:rsidRPr="00D052C8" w:rsidRDefault="00AF09F6" w:rsidP="00991EA1">
    <w:pPr>
      <w:pStyle w:val="Footer"/>
      <w:tabs>
        <w:tab w:val="clear" w:pos="4320"/>
        <w:tab w:val="clear" w:pos="8640"/>
        <w:tab w:val="right" w:pos="9450"/>
      </w:tabs>
      <w:rPr>
        <w:rFonts w:ascii="Arial" w:hAnsi="Arial" w:cs="Arial"/>
        <w:b/>
        <w:szCs w:val="24"/>
      </w:rPr>
    </w:pPr>
    <w:r w:rsidRPr="00D052C8">
      <w:rPr>
        <w:rFonts w:ascii="Arial" w:hAnsi="Arial" w:cs="Arial"/>
        <w:b/>
        <w:szCs w:val="24"/>
      </w:rPr>
      <w:t>PERSONNEL COMMISSION</w:t>
    </w:r>
    <w:r w:rsidRPr="00D052C8">
      <w:rPr>
        <w:rFonts w:ascii="Arial" w:hAnsi="Arial" w:cs="Arial"/>
        <w:b/>
        <w:szCs w:val="24"/>
      </w:rPr>
      <w:tab/>
      <w:t xml:space="preserve">AGENDA FOR </w:t>
    </w:r>
    <w:r w:rsidR="00E515C2">
      <w:rPr>
        <w:rFonts w:ascii="Arial" w:hAnsi="Arial" w:cs="Arial"/>
        <w:b/>
        <w:szCs w:val="24"/>
      </w:rPr>
      <w:t>4</w:t>
    </w:r>
    <w:r w:rsidR="00D052C8">
      <w:rPr>
        <w:rFonts w:ascii="Arial" w:hAnsi="Arial" w:cs="Arial"/>
        <w:b/>
        <w:szCs w:val="24"/>
      </w:rPr>
      <w:t>-</w:t>
    </w:r>
    <w:r w:rsidR="009677DB">
      <w:rPr>
        <w:rFonts w:ascii="Arial" w:hAnsi="Arial" w:cs="Arial"/>
        <w:b/>
        <w:szCs w:val="24"/>
      </w:rPr>
      <w:t>1</w:t>
    </w:r>
    <w:r w:rsidR="00E515C2">
      <w:rPr>
        <w:rFonts w:ascii="Arial" w:hAnsi="Arial" w:cs="Arial"/>
        <w:b/>
        <w:szCs w:val="24"/>
      </w:rPr>
      <w:t>5</w:t>
    </w:r>
    <w:r w:rsidR="00D052C8">
      <w:rPr>
        <w:rFonts w:ascii="Arial" w:hAnsi="Arial" w:cs="Arial"/>
        <w:b/>
        <w:szCs w:val="24"/>
      </w:rPr>
      <w:t>-202</w:t>
    </w:r>
    <w:r w:rsidR="002542F7">
      <w:rPr>
        <w:rFonts w:ascii="Arial" w:hAnsi="Arial" w:cs="Arial"/>
        <w:b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AF4D" w14:textId="77777777" w:rsidR="00381084" w:rsidRDefault="00381084">
      <w:r>
        <w:separator/>
      </w:r>
    </w:p>
  </w:footnote>
  <w:footnote w:type="continuationSeparator" w:id="0">
    <w:p w14:paraId="21A44BA9" w14:textId="77777777" w:rsidR="00381084" w:rsidRDefault="0038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B713" w14:textId="77777777" w:rsidR="00E515C2" w:rsidRDefault="00E51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F578" w14:textId="180A7C11" w:rsidR="0054412F" w:rsidRDefault="0054412F" w:rsidP="00DF33B8">
    <w:pPr>
      <w:pStyle w:val="Header"/>
      <w:tabs>
        <w:tab w:val="clear" w:pos="8640"/>
        <w:tab w:val="right" w:pos="9540"/>
      </w:tabs>
    </w:pPr>
  </w:p>
  <w:p w14:paraId="61B3A38E" w14:textId="77777777" w:rsidR="0054412F" w:rsidRDefault="0054412F" w:rsidP="002435D1">
    <w:pPr>
      <w:pStyle w:val="Header"/>
      <w:tabs>
        <w:tab w:val="clear" w:pos="8640"/>
        <w:tab w:val="left" w:pos="2254"/>
        <w:tab w:val="right" w:pos="9630"/>
      </w:tabs>
      <w:rPr>
        <w:rFonts w:ascii="Arial" w:hAnsi="Arial" w:cs="Arial"/>
        <w:b/>
      </w:rPr>
    </w:pPr>
    <w:r>
      <w:tab/>
    </w:r>
    <w:r>
      <w:tab/>
    </w:r>
    <w:r>
      <w:tab/>
    </w:r>
    <w:r w:rsidRPr="00FE69ED">
      <w:rPr>
        <w:rFonts w:ascii="Arial" w:hAnsi="Arial" w:cs="Arial"/>
        <w:b/>
      </w:rPr>
      <w:tab/>
    </w:r>
  </w:p>
  <w:p w14:paraId="439669CF" w14:textId="77777777" w:rsidR="0054412F" w:rsidRPr="00FE69ED" w:rsidRDefault="0054412F" w:rsidP="00DF33B8">
    <w:pPr>
      <w:pStyle w:val="Header"/>
      <w:tabs>
        <w:tab w:val="clear" w:pos="8640"/>
        <w:tab w:val="right" w:pos="9630"/>
      </w:tabs>
      <w:rPr>
        <w:rFonts w:ascii="Arial" w:hAnsi="Arial" w:cs="Arial"/>
        <w:b/>
        <w:i/>
        <w:sz w:val="28"/>
        <w:szCs w:val="28"/>
      </w:rPr>
    </w:pPr>
    <w:r w:rsidRPr="00FE69ED">
      <w:rPr>
        <w:rFonts w:ascii="Arial" w:hAnsi="Arial" w:cs="Arial"/>
        <w:b/>
      </w:rPr>
      <w:tab/>
    </w:r>
    <w:r w:rsidRPr="00FE69ED">
      <w:rPr>
        <w:rFonts w:ascii="Arial" w:hAnsi="Arial" w:cs="Arial"/>
        <w:b/>
      </w:rPr>
      <w:tab/>
    </w:r>
    <w:r w:rsidRPr="00FE69ED">
      <w:rPr>
        <w:rFonts w:ascii="Arial" w:hAnsi="Arial" w:cs="Arial"/>
        <w:b/>
      </w:rPr>
      <w:tab/>
    </w:r>
    <w:r w:rsidRPr="00FE69ED">
      <w:rPr>
        <w:rFonts w:ascii="Arial" w:hAnsi="Arial" w:cs="Arial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11F0" w14:textId="7128BB44" w:rsidR="00AA1212" w:rsidRDefault="00AA1212" w:rsidP="00A84CF9">
    <w:pPr>
      <w:pStyle w:val="Heading6"/>
    </w:pPr>
    <w:r w:rsidRPr="0065006D">
      <w:rPr>
        <w:noProof/>
      </w:rPr>
      <w:drawing>
        <wp:anchor distT="0" distB="0" distL="114300" distR="114300" simplePos="0" relativeHeight="251657216" behindDoc="1" locked="0" layoutInCell="1" allowOverlap="1" wp14:anchorId="2DAAC454" wp14:editId="423BBAD6">
          <wp:simplePos x="0" y="0"/>
          <wp:positionH relativeFrom="column">
            <wp:posOffset>-387349</wp:posOffset>
          </wp:positionH>
          <wp:positionV relativeFrom="paragraph">
            <wp:posOffset>54610</wp:posOffset>
          </wp:positionV>
          <wp:extent cx="1752600" cy="1146253"/>
          <wp:effectExtent l="0" t="0" r="0" b="0"/>
          <wp:wrapNone/>
          <wp:docPr id="2" name="Picture 2" descr="Primary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imary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324" cy="115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CF7BCC" w14:textId="77777777" w:rsidR="00641E8B" w:rsidRDefault="00641E8B" w:rsidP="00A84CF9">
    <w:pPr>
      <w:pStyle w:val="Heading6"/>
    </w:pPr>
  </w:p>
  <w:p w14:paraId="498C683D" w14:textId="39E1A04D" w:rsidR="00A84CF9" w:rsidRPr="00AA1212" w:rsidRDefault="00A84CF9" w:rsidP="00A84CF9">
    <w:pPr>
      <w:pStyle w:val="Heading6"/>
    </w:pPr>
    <w:r w:rsidRPr="00AA1212">
      <w:t>MARIN COUNTY PERSONNEL COMMISSION</w:t>
    </w:r>
  </w:p>
  <w:p w14:paraId="4DD88574" w14:textId="2DDFBF00" w:rsidR="00B21720" w:rsidRPr="00B21720" w:rsidRDefault="00B21720" w:rsidP="00B21720">
    <w:pPr>
      <w:pStyle w:val="Heading6"/>
      <w:rPr>
        <w:b w:val="0"/>
        <w:bCs/>
      </w:rPr>
    </w:pPr>
    <w:r w:rsidRPr="00B21720">
      <w:rPr>
        <w:b w:val="0"/>
        <w:bCs/>
      </w:rPr>
      <w:t>Quarterly Meeting</w:t>
    </w:r>
    <w:r w:rsidR="001C4988">
      <w:rPr>
        <w:b w:val="0"/>
        <w:bCs/>
      </w:rPr>
      <w:t xml:space="preserve"> | </w:t>
    </w:r>
    <w:r w:rsidR="00E515C2">
      <w:rPr>
        <w:b w:val="0"/>
        <w:bCs/>
      </w:rPr>
      <w:t>April</w:t>
    </w:r>
    <w:r w:rsidR="00D052C8">
      <w:rPr>
        <w:b w:val="0"/>
        <w:bCs/>
      </w:rPr>
      <w:t xml:space="preserve"> </w:t>
    </w:r>
    <w:r w:rsidR="001B3482">
      <w:rPr>
        <w:b w:val="0"/>
        <w:bCs/>
      </w:rPr>
      <w:t>1</w:t>
    </w:r>
    <w:r w:rsidR="00E515C2">
      <w:rPr>
        <w:b w:val="0"/>
        <w:bCs/>
      </w:rPr>
      <w:t>5</w:t>
    </w:r>
    <w:r w:rsidR="001C4988">
      <w:rPr>
        <w:b w:val="0"/>
        <w:bCs/>
      </w:rPr>
      <w:t>, 202</w:t>
    </w:r>
    <w:r w:rsidR="00DF6879">
      <w:rPr>
        <w:b w:val="0"/>
        <w:bCs/>
      </w:rPr>
      <w:t>6</w:t>
    </w:r>
  </w:p>
  <w:p w14:paraId="2837F2CD" w14:textId="246DEB3F" w:rsidR="00B21720" w:rsidRPr="00B21720" w:rsidRDefault="00B21720" w:rsidP="00B21720">
    <w:pPr>
      <w:pStyle w:val="Heading6"/>
      <w:rPr>
        <w:rFonts w:cs="Arial"/>
        <w:b w:val="0"/>
        <w:bCs/>
        <w:szCs w:val="22"/>
      </w:rPr>
    </w:pPr>
    <w:r w:rsidRPr="00B21720">
      <w:rPr>
        <w:b w:val="0"/>
        <w:bCs/>
      </w:rPr>
      <w:t>Marin County Civic Center</w:t>
    </w:r>
    <w:r>
      <w:rPr>
        <w:b w:val="0"/>
        <w:bCs/>
      </w:rPr>
      <w:t xml:space="preserve">, </w:t>
    </w:r>
    <w:r w:rsidRPr="00B21720">
      <w:rPr>
        <w:rFonts w:cs="Arial"/>
        <w:b w:val="0"/>
        <w:bCs/>
        <w:szCs w:val="22"/>
      </w:rPr>
      <w:t xml:space="preserve">Room </w:t>
    </w:r>
    <w:r w:rsidR="001B3482">
      <w:rPr>
        <w:rFonts w:cs="Arial"/>
        <w:b w:val="0"/>
        <w:bCs/>
        <w:szCs w:val="22"/>
      </w:rPr>
      <w:t>410B</w:t>
    </w:r>
  </w:p>
  <w:p w14:paraId="7367CD02" w14:textId="4DAEC03A" w:rsidR="00AA1212" w:rsidRDefault="002C0CE9" w:rsidP="002C0CE9">
    <w:pPr>
      <w:pStyle w:val="Default"/>
      <w:tabs>
        <w:tab w:val="left" w:pos="1240"/>
      </w:tabs>
    </w:pPr>
    <w:r>
      <w:tab/>
    </w:r>
  </w:p>
  <w:p w14:paraId="7D41266E" w14:textId="0D46444F" w:rsidR="00A84CF9" w:rsidRDefault="00AA1212" w:rsidP="00AA1212">
    <w:pPr>
      <w:pStyle w:val="Header"/>
      <w:tabs>
        <w:tab w:val="clear" w:pos="4320"/>
        <w:tab w:val="clear" w:pos="8640"/>
      </w:tabs>
      <w:spacing w:afterLines="160" w:after="384"/>
      <w:jc w:val="center"/>
    </w:pPr>
    <w:r w:rsidRPr="0065006D">
      <w:rPr>
        <w:rFonts w:ascii="Arial" w:hAnsi="Arial" w:cs="Arial"/>
        <w:b/>
        <w:sz w:val="22"/>
        <w:szCs w:val="22"/>
        <w:u w:val="single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3869"/>
    <w:multiLevelType w:val="hybridMultilevel"/>
    <w:tmpl w:val="B1860D6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EF5B10"/>
    <w:multiLevelType w:val="hybridMultilevel"/>
    <w:tmpl w:val="64D6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724577"/>
    <w:multiLevelType w:val="hybridMultilevel"/>
    <w:tmpl w:val="E9A624DA"/>
    <w:lvl w:ilvl="0" w:tplc="0C881D70">
      <w:start w:val="1"/>
      <w:numFmt w:val="lowerLetter"/>
      <w:lvlText w:val="%1.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961C5"/>
    <w:multiLevelType w:val="hybridMultilevel"/>
    <w:tmpl w:val="611CF67A"/>
    <w:lvl w:ilvl="0" w:tplc="7EF29672">
      <w:start w:val="1"/>
      <w:numFmt w:val="bullet"/>
      <w:lvlText w:val="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78434FA"/>
    <w:multiLevelType w:val="hybridMultilevel"/>
    <w:tmpl w:val="26E8EEA6"/>
    <w:lvl w:ilvl="0" w:tplc="9C6451A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278E3A61"/>
    <w:multiLevelType w:val="hybridMultilevel"/>
    <w:tmpl w:val="8118D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36EF3"/>
    <w:multiLevelType w:val="hybridMultilevel"/>
    <w:tmpl w:val="B97659EE"/>
    <w:lvl w:ilvl="0" w:tplc="7EF29672">
      <w:start w:val="1"/>
      <w:numFmt w:val="bullet"/>
      <w:lvlText w:val=""/>
      <w:lvlJc w:val="left"/>
      <w:pPr>
        <w:ind w:left="260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7" w15:restartNumberingAfterBreak="0">
    <w:nsid w:val="38CC172E"/>
    <w:multiLevelType w:val="hybridMultilevel"/>
    <w:tmpl w:val="0DB09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E53E9"/>
    <w:multiLevelType w:val="hybridMultilevel"/>
    <w:tmpl w:val="CE74F26A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605021B"/>
    <w:multiLevelType w:val="hybridMultilevel"/>
    <w:tmpl w:val="DA56CBD0"/>
    <w:lvl w:ilvl="0" w:tplc="304665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8825D69"/>
    <w:multiLevelType w:val="hybridMultilevel"/>
    <w:tmpl w:val="8AB6F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25AA1"/>
    <w:multiLevelType w:val="hybridMultilevel"/>
    <w:tmpl w:val="40B24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381A5D"/>
    <w:multiLevelType w:val="hybridMultilevel"/>
    <w:tmpl w:val="403CCA94"/>
    <w:lvl w:ilvl="0" w:tplc="7EF29672">
      <w:start w:val="1"/>
      <w:numFmt w:val="bullet"/>
      <w:lvlText w:val="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5605519E"/>
    <w:multiLevelType w:val="hybridMultilevel"/>
    <w:tmpl w:val="E79035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62E6420"/>
    <w:multiLevelType w:val="hybridMultilevel"/>
    <w:tmpl w:val="FF4CB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F1D5F"/>
    <w:multiLevelType w:val="hybridMultilevel"/>
    <w:tmpl w:val="30102870"/>
    <w:lvl w:ilvl="0" w:tplc="6A50D678">
      <w:start w:val="6"/>
      <w:numFmt w:val="decimal"/>
      <w:lvlText w:val="%1."/>
      <w:lvlJc w:val="left"/>
      <w:pPr>
        <w:tabs>
          <w:tab w:val="num" w:pos="1980"/>
        </w:tabs>
        <w:ind w:left="198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6" w15:restartNumberingAfterBreak="0">
    <w:nsid w:val="595E45A1"/>
    <w:multiLevelType w:val="hybridMultilevel"/>
    <w:tmpl w:val="E9A624DA"/>
    <w:lvl w:ilvl="0" w:tplc="FFFFFFFF">
      <w:start w:val="1"/>
      <w:numFmt w:val="lowerLetter"/>
      <w:lvlText w:val="%1."/>
      <w:lvlJc w:val="left"/>
      <w:pPr>
        <w:ind w:left="108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BF2C4A"/>
    <w:multiLevelType w:val="multilevel"/>
    <w:tmpl w:val="DA56CBD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C390D6E"/>
    <w:multiLevelType w:val="multilevel"/>
    <w:tmpl w:val="D73A8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4959F2"/>
    <w:multiLevelType w:val="hybridMultilevel"/>
    <w:tmpl w:val="E54AC464"/>
    <w:lvl w:ilvl="0" w:tplc="04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0" w15:restartNumberingAfterBreak="0">
    <w:nsid w:val="78B76740"/>
    <w:multiLevelType w:val="hybridMultilevel"/>
    <w:tmpl w:val="BFC4728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633559442">
    <w:abstractNumId w:val="4"/>
  </w:num>
  <w:num w:numId="2" w16cid:durableId="362633570">
    <w:abstractNumId w:val="15"/>
  </w:num>
  <w:num w:numId="3" w16cid:durableId="485897962">
    <w:abstractNumId w:val="9"/>
  </w:num>
  <w:num w:numId="4" w16cid:durableId="1990551162">
    <w:abstractNumId w:val="17"/>
  </w:num>
  <w:num w:numId="5" w16cid:durableId="1890797118">
    <w:abstractNumId w:val="12"/>
  </w:num>
  <w:num w:numId="6" w16cid:durableId="1560702657">
    <w:abstractNumId w:val="3"/>
  </w:num>
  <w:num w:numId="7" w16cid:durableId="933173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3984526">
    <w:abstractNumId w:val="0"/>
  </w:num>
  <w:num w:numId="9" w16cid:durableId="171379277">
    <w:abstractNumId w:val="1"/>
  </w:num>
  <w:num w:numId="10" w16cid:durableId="1801335940">
    <w:abstractNumId w:val="7"/>
  </w:num>
  <w:num w:numId="11" w16cid:durableId="222328737">
    <w:abstractNumId w:val="11"/>
  </w:num>
  <w:num w:numId="12" w16cid:durableId="1444229797">
    <w:abstractNumId w:val="20"/>
  </w:num>
  <w:num w:numId="13" w16cid:durableId="98113506">
    <w:abstractNumId w:val="6"/>
  </w:num>
  <w:num w:numId="14" w16cid:durableId="739671424">
    <w:abstractNumId w:val="13"/>
  </w:num>
  <w:num w:numId="15" w16cid:durableId="235939695">
    <w:abstractNumId w:val="19"/>
  </w:num>
  <w:num w:numId="16" w16cid:durableId="1903174445">
    <w:abstractNumId w:val="10"/>
  </w:num>
  <w:num w:numId="17" w16cid:durableId="604731707">
    <w:abstractNumId w:val="5"/>
  </w:num>
  <w:num w:numId="18" w16cid:durableId="1446121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4326082">
    <w:abstractNumId w:val="2"/>
  </w:num>
  <w:num w:numId="20" w16cid:durableId="1177891082">
    <w:abstractNumId w:val="8"/>
  </w:num>
  <w:num w:numId="21" w16cid:durableId="440608424">
    <w:abstractNumId w:val="18"/>
  </w:num>
  <w:num w:numId="22" w16cid:durableId="1064258247">
    <w:abstractNumId w:val="14"/>
  </w:num>
  <w:num w:numId="23" w16cid:durableId="1827168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C0"/>
    <w:rsid w:val="00003308"/>
    <w:rsid w:val="000059C1"/>
    <w:rsid w:val="00010B8F"/>
    <w:rsid w:val="000149F9"/>
    <w:rsid w:val="00015E0D"/>
    <w:rsid w:val="0001646E"/>
    <w:rsid w:val="0002073D"/>
    <w:rsid w:val="00021A76"/>
    <w:rsid w:val="00023244"/>
    <w:rsid w:val="00024350"/>
    <w:rsid w:val="000345D7"/>
    <w:rsid w:val="00040BDA"/>
    <w:rsid w:val="0004417E"/>
    <w:rsid w:val="00045871"/>
    <w:rsid w:val="00051B1A"/>
    <w:rsid w:val="00051EB1"/>
    <w:rsid w:val="00052635"/>
    <w:rsid w:val="000531D8"/>
    <w:rsid w:val="000563F1"/>
    <w:rsid w:val="00061E43"/>
    <w:rsid w:val="000632BD"/>
    <w:rsid w:val="00063349"/>
    <w:rsid w:val="00073680"/>
    <w:rsid w:val="00077B29"/>
    <w:rsid w:val="000805C6"/>
    <w:rsid w:val="00080D4C"/>
    <w:rsid w:val="00083202"/>
    <w:rsid w:val="00085024"/>
    <w:rsid w:val="00086C1E"/>
    <w:rsid w:val="00086F8F"/>
    <w:rsid w:val="000911D4"/>
    <w:rsid w:val="00091A76"/>
    <w:rsid w:val="00091BD8"/>
    <w:rsid w:val="00094C71"/>
    <w:rsid w:val="00095FA5"/>
    <w:rsid w:val="00097788"/>
    <w:rsid w:val="00097964"/>
    <w:rsid w:val="000A1721"/>
    <w:rsid w:val="000A6062"/>
    <w:rsid w:val="000A6BC2"/>
    <w:rsid w:val="000A75A0"/>
    <w:rsid w:val="000A7A6A"/>
    <w:rsid w:val="000B147C"/>
    <w:rsid w:val="000B357B"/>
    <w:rsid w:val="000B764B"/>
    <w:rsid w:val="000C028C"/>
    <w:rsid w:val="000C50C2"/>
    <w:rsid w:val="000C66F0"/>
    <w:rsid w:val="000D5D98"/>
    <w:rsid w:val="000D5F8B"/>
    <w:rsid w:val="000D7D7E"/>
    <w:rsid w:val="000E1E82"/>
    <w:rsid w:val="000E2271"/>
    <w:rsid w:val="000E3DE1"/>
    <w:rsid w:val="000E51D0"/>
    <w:rsid w:val="000F019B"/>
    <w:rsid w:val="000F039B"/>
    <w:rsid w:val="000F09B6"/>
    <w:rsid w:val="000F7A59"/>
    <w:rsid w:val="001007AC"/>
    <w:rsid w:val="001022EB"/>
    <w:rsid w:val="00107C6C"/>
    <w:rsid w:val="001100E1"/>
    <w:rsid w:val="00110E68"/>
    <w:rsid w:val="00111B27"/>
    <w:rsid w:val="00112C5B"/>
    <w:rsid w:val="00114853"/>
    <w:rsid w:val="00114EA1"/>
    <w:rsid w:val="00115CB9"/>
    <w:rsid w:val="00116C5C"/>
    <w:rsid w:val="00120231"/>
    <w:rsid w:val="001259E0"/>
    <w:rsid w:val="001266AD"/>
    <w:rsid w:val="001269F1"/>
    <w:rsid w:val="00127C3F"/>
    <w:rsid w:val="00134504"/>
    <w:rsid w:val="00134A4D"/>
    <w:rsid w:val="001365C0"/>
    <w:rsid w:val="00140459"/>
    <w:rsid w:val="001415B2"/>
    <w:rsid w:val="001418CC"/>
    <w:rsid w:val="00141B30"/>
    <w:rsid w:val="00146F4C"/>
    <w:rsid w:val="001479EA"/>
    <w:rsid w:val="001524FE"/>
    <w:rsid w:val="001600E5"/>
    <w:rsid w:val="00163103"/>
    <w:rsid w:val="00166E94"/>
    <w:rsid w:val="00170386"/>
    <w:rsid w:val="001827A7"/>
    <w:rsid w:val="00184305"/>
    <w:rsid w:val="00184673"/>
    <w:rsid w:val="00191EB0"/>
    <w:rsid w:val="00193764"/>
    <w:rsid w:val="001979BB"/>
    <w:rsid w:val="001A0C25"/>
    <w:rsid w:val="001A0C51"/>
    <w:rsid w:val="001A0F64"/>
    <w:rsid w:val="001A2974"/>
    <w:rsid w:val="001A3225"/>
    <w:rsid w:val="001A5518"/>
    <w:rsid w:val="001B022A"/>
    <w:rsid w:val="001B0D68"/>
    <w:rsid w:val="001B25BA"/>
    <w:rsid w:val="001B2873"/>
    <w:rsid w:val="001B3482"/>
    <w:rsid w:val="001B6400"/>
    <w:rsid w:val="001B7414"/>
    <w:rsid w:val="001B75AA"/>
    <w:rsid w:val="001B78FB"/>
    <w:rsid w:val="001B7F98"/>
    <w:rsid w:val="001C06B6"/>
    <w:rsid w:val="001C195C"/>
    <w:rsid w:val="001C312B"/>
    <w:rsid w:val="001C3401"/>
    <w:rsid w:val="001C4988"/>
    <w:rsid w:val="001D4821"/>
    <w:rsid w:val="001D5F55"/>
    <w:rsid w:val="001E08D8"/>
    <w:rsid w:val="001E3062"/>
    <w:rsid w:val="001E559E"/>
    <w:rsid w:val="001E7200"/>
    <w:rsid w:val="001E72B2"/>
    <w:rsid w:val="001E7D34"/>
    <w:rsid w:val="001F166D"/>
    <w:rsid w:val="001F7901"/>
    <w:rsid w:val="00201192"/>
    <w:rsid w:val="00201B1C"/>
    <w:rsid w:val="0020210E"/>
    <w:rsid w:val="00203B54"/>
    <w:rsid w:val="00211EAC"/>
    <w:rsid w:val="0021378B"/>
    <w:rsid w:val="002145DC"/>
    <w:rsid w:val="00214B7C"/>
    <w:rsid w:val="002166EC"/>
    <w:rsid w:val="002169CC"/>
    <w:rsid w:val="00216F3A"/>
    <w:rsid w:val="0022133B"/>
    <w:rsid w:val="002221B0"/>
    <w:rsid w:val="00227752"/>
    <w:rsid w:val="00227BEC"/>
    <w:rsid w:val="002313BE"/>
    <w:rsid w:val="002314A8"/>
    <w:rsid w:val="002343E1"/>
    <w:rsid w:val="002354BE"/>
    <w:rsid w:val="0023638C"/>
    <w:rsid w:val="00236638"/>
    <w:rsid w:val="002374AC"/>
    <w:rsid w:val="00240D0F"/>
    <w:rsid w:val="0024179D"/>
    <w:rsid w:val="002435D1"/>
    <w:rsid w:val="0024664A"/>
    <w:rsid w:val="002470D7"/>
    <w:rsid w:val="00251376"/>
    <w:rsid w:val="00251D09"/>
    <w:rsid w:val="0025216F"/>
    <w:rsid w:val="002536B1"/>
    <w:rsid w:val="002542F7"/>
    <w:rsid w:val="002550E8"/>
    <w:rsid w:val="0026205F"/>
    <w:rsid w:val="00262377"/>
    <w:rsid w:val="00263552"/>
    <w:rsid w:val="00277BCE"/>
    <w:rsid w:val="00280985"/>
    <w:rsid w:val="002812A7"/>
    <w:rsid w:val="00282352"/>
    <w:rsid w:val="00282677"/>
    <w:rsid w:val="002826FB"/>
    <w:rsid w:val="0028346D"/>
    <w:rsid w:val="00283D86"/>
    <w:rsid w:val="00284733"/>
    <w:rsid w:val="00285CDE"/>
    <w:rsid w:val="002904F2"/>
    <w:rsid w:val="0029062B"/>
    <w:rsid w:val="002906C3"/>
    <w:rsid w:val="0029384B"/>
    <w:rsid w:val="00295DFD"/>
    <w:rsid w:val="00297886"/>
    <w:rsid w:val="002A648D"/>
    <w:rsid w:val="002B1FF7"/>
    <w:rsid w:val="002B2A23"/>
    <w:rsid w:val="002B3F93"/>
    <w:rsid w:val="002B6E16"/>
    <w:rsid w:val="002C0CE9"/>
    <w:rsid w:val="002C1303"/>
    <w:rsid w:val="002C21AB"/>
    <w:rsid w:val="002C2219"/>
    <w:rsid w:val="002C2425"/>
    <w:rsid w:val="002D04B7"/>
    <w:rsid w:val="002D0AEF"/>
    <w:rsid w:val="002D0DA2"/>
    <w:rsid w:val="002D0DEC"/>
    <w:rsid w:val="002D0F97"/>
    <w:rsid w:val="002D2B0C"/>
    <w:rsid w:val="002D5EC0"/>
    <w:rsid w:val="002D70A9"/>
    <w:rsid w:val="002E5916"/>
    <w:rsid w:val="002E5B5F"/>
    <w:rsid w:val="002E7F13"/>
    <w:rsid w:val="002F0E8D"/>
    <w:rsid w:val="002F1F6E"/>
    <w:rsid w:val="002F21BA"/>
    <w:rsid w:val="002F348A"/>
    <w:rsid w:val="002F385D"/>
    <w:rsid w:val="002F3DBE"/>
    <w:rsid w:val="002F4665"/>
    <w:rsid w:val="002F549D"/>
    <w:rsid w:val="002F5D10"/>
    <w:rsid w:val="0030147B"/>
    <w:rsid w:val="003018F8"/>
    <w:rsid w:val="00301E91"/>
    <w:rsid w:val="0030205C"/>
    <w:rsid w:val="003022DD"/>
    <w:rsid w:val="0030282D"/>
    <w:rsid w:val="00302F39"/>
    <w:rsid w:val="00305E97"/>
    <w:rsid w:val="003065A0"/>
    <w:rsid w:val="00312D0E"/>
    <w:rsid w:val="00316B4A"/>
    <w:rsid w:val="0032314F"/>
    <w:rsid w:val="00324005"/>
    <w:rsid w:val="00324A55"/>
    <w:rsid w:val="00326AAB"/>
    <w:rsid w:val="00327B72"/>
    <w:rsid w:val="0033309A"/>
    <w:rsid w:val="003338FB"/>
    <w:rsid w:val="00335D8B"/>
    <w:rsid w:val="003424A9"/>
    <w:rsid w:val="003434C1"/>
    <w:rsid w:val="0035062A"/>
    <w:rsid w:val="00351FF5"/>
    <w:rsid w:val="00361D14"/>
    <w:rsid w:val="00365182"/>
    <w:rsid w:val="00366702"/>
    <w:rsid w:val="0037198E"/>
    <w:rsid w:val="0037317D"/>
    <w:rsid w:val="00374E69"/>
    <w:rsid w:val="00380B1D"/>
    <w:rsid w:val="00381084"/>
    <w:rsid w:val="00384CC6"/>
    <w:rsid w:val="00384F40"/>
    <w:rsid w:val="00384F8D"/>
    <w:rsid w:val="00385B2F"/>
    <w:rsid w:val="003924F7"/>
    <w:rsid w:val="00394C20"/>
    <w:rsid w:val="0039569F"/>
    <w:rsid w:val="00395AAF"/>
    <w:rsid w:val="00397F3D"/>
    <w:rsid w:val="003A1317"/>
    <w:rsid w:val="003A153D"/>
    <w:rsid w:val="003A1BB0"/>
    <w:rsid w:val="003A34BB"/>
    <w:rsid w:val="003A4957"/>
    <w:rsid w:val="003A5365"/>
    <w:rsid w:val="003A5EE3"/>
    <w:rsid w:val="003B014A"/>
    <w:rsid w:val="003B228A"/>
    <w:rsid w:val="003B6786"/>
    <w:rsid w:val="003C715A"/>
    <w:rsid w:val="003C77D3"/>
    <w:rsid w:val="003D413F"/>
    <w:rsid w:val="003D414F"/>
    <w:rsid w:val="003D7760"/>
    <w:rsid w:val="003E3887"/>
    <w:rsid w:val="003E4F25"/>
    <w:rsid w:val="003E5097"/>
    <w:rsid w:val="003F010A"/>
    <w:rsid w:val="003F16BB"/>
    <w:rsid w:val="003F41C1"/>
    <w:rsid w:val="003F4AAF"/>
    <w:rsid w:val="003F5685"/>
    <w:rsid w:val="0040174C"/>
    <w:rsid w:val="00402C01"/>
    <w:rsid w:val="00403131"/>
    <w:rsid w:val="00410EAF"/>
    <w:rsid w:val="00413030"/>
    <w:rsid w:val="00413EF6"/>
    <w:rsid w:val="00414C0E"/>
    <w:rsid w:val="00416033"/>
    <w:rsid w:val="00420920"/>
    <w:rsid w:val="0042367C"/>
    <w:rsid w:val="004236C0"/>
    <w:rsid w:val="00423B79"/>
    <w:rsid w:val="00426D7D"/>
    <w:rsid w:val="004279B2"/>
    <w:rsid w:val="00427F4D"/>
    <w:rsid w:val="0043007A"/>
    <w:rsid w:val="0043128A"/>
    <w:rsid w:val="00432059"/>
    <w:rsid w:val="00433DAC"/>
    <w:rsid w:val="00435204"/>
    <w:rsid w:val="00435280"/>
    <w:rsid w:val="004379BB"/>
    <w:rsid w:val="00443C45"/>
    <w:rsid w:val="004444B9"/>
    <w:rsid w:val="004445B1"/>
    <w:rsid w:val="0044721A"/>
    <w:rsid w:val="004503CA"/>
    <w:rsid w:val="00455DBF"/>
    <w:rsid w:val="004564FE"/>
    <w:rsid w:val="004568F6"/>
    <w:rsid w:val="004607F8"/>
    <w:rsid w:val="00460CDE"/>
    <w:rsid w:val="004624BA"/>
    <w:rsid w:val="00463F5D"/>
    <w:rsid w:val="004640D4"/>
    <w:rsid w:val="00465323"/>
    <w:rsid w:val="00467560"/>
    <w:rsid w:val="00467B0F"/>
    <w:rsid w:val="00470BA1"/>
    <w:rsid w:val="00472649"/>
    <w:rsid w:val="00474D8C"/>
    <w:rsid w:val="00476462"/>
    <w:rsid w:val="0048139E"/>
    <w:rsid w:val="00481537"/>
    <w:rsid w:val="00482AB8"/>
    <w:rsid w:val="00482E13"/>
    <w:rsid w:val="00484242"/>
    <w:rsid w:val="00484682"/>
    <w:rsid w:val="00484923"/>
    <w:rsid w:val="0048658A"/>
    <w:rsid w:val="004A296E"/>
    <w:rsid w:val="004B20BB"/>
    <w:rsid w:val="004B2C40"/>
    <w:rsid w:val="004B2DC2"/>
    <w:rsid w:val="004B7665"/>
    <w:rsid w:val="004C14DF"/>
    <w:rsid w:val="004C2661"/>
    <w:rsid w:val="004C2C6F"/>
    <w:rsid w:val="004C31C2"/>
    <w:rsid w:val="004C6060"/>
    <w:rsid w:val="004C7C2F"/>
    <w:rsid w:val="004D190C"/>
    <w:rsid w:val="004D3F2C"/>
    <w:rsid w:val="004D52C2"/>
    <w:rsid w:val="004D5A70"/>
    <w:rsid w:val="004E310F"/>
    <w:rsid w:val="004E32B7"/>
    <w:rsid w:val="004E74CA"/>
    <w:rsid w:val="004F1171"/>
    <w:rsid w:val="004F418E"/>
    <w:rsid w:val="004F5498"/>
    <w:rsid w:val="004F662E"/>
    <w:rsid w:val="004F6BE2"/>
    <w:rsid w:val="004F6F99"/>
    <w:rsid w:val="0050307F"/>
    <w:rsid w:val="00503201"/>
    <w:rsid w:val="00504E47"/>
    <w:rsid w:val="00505914"/>
    <w:rsid w:val="005079FC"/>
    <w:rsid w:val="005124AD"/>
    <w:rsid w:val="00513FFC"/>
    <w:rsid w:val="005141C2"/>
    <w:rsid w:val="005166AE"/>
    <w:rsid w:val="005166D2"/>
    <w:rsid w:val="00525636"/>
    <w:rsid w:val="00526CF7"/>
    <w:rsid w:val="00527AE7"/>
    <w:rsid w:val="00534076"/>
    <w:rsid w:val="00536ABC"/>
    <w:rsid w:val="0054028C"/>
    <w:rsid w:val="00540893"/>
    <w:rsid w:val="0054412F"/>
    <w:rsid w:val="00544C3D"/>
    <w:rsid w:val="00545FAF"/>
    <w:rsid w:val="00546745"/>
    <w:rsid w:val="00551494"/>
    <w:rsid w:val="00552FFD"/>
    <w:rsid w:val="00554294"/>
    <w:rsid w:val="0055542B"/>
    <w:rsid w:val="00557389"/>
    <w:rsid w:val="00557C84"/>
    <w:rsid w:val="005615BF"/>
    <w:rsid w:val="00562251"/>
    <w:rsid w:val="00563F26"/>
    <w:rsid w:val="00566108"/>
    <w:rsid w:val="00566907"/>
    <w:rsid w:val="00567E98"/>
    <w:rsid w:val="005715BE"/>
    <w:rsid w:val="00574BB9"/>
    <w:rsid w:val="00577915"/>
    <w:rsid w:val="00580AAB"/>
    <w:rsid w:val="005822D5"/>
    <w:rsid w:val="005835B9"/>
    <w:rsid w:val="00586F30"/>
    <w:rsid w:val="00587333"/>
    <w:rsid w:val="0059460F"/>
    <w:rsid w:val="00594CC6"/>
    <w:rsid w:val="005964D7"/>
    <w:rsid w:val="00596883"/>
    <w:rsid w:val="0059710B"/>
    <w:rsid w:val="005A3E94"/>
    <w:rsid w:val="005A43B3"/>
    <w:rsid w:val="005B0073"/>
    <w:rsid w:val="005B292C"/>
    <w:rsid w:val="005B3F37"/>
    <w:rsid w:val="005B5307"/>
    <w:rsid w:val="005B6EFA"/>
    <w:rsid w:val="005C0D1F"/>
    <w:rsid w:val="005C1357"/>
    <w:rsid w:val="005C270E"/>
    <w:rsid w:val="005C3A96"/>
    <w:rsid w:val="005C5208"/>
    <w:rsid w:val="005D22EA"/>
    <w:rsid w:val="005D2757"/>
    <w:rsid w:val="005D6EB1"/>
    <w:rsid w:val="005E3CC6"/>
    <w:rsid w:val="005E4A91"/>
    <w:rsid w:val="005E6169"/>
    <w:rsid w:val="005E64ED"/>
    <w:rsid w:val="005F037A"/>
    <w:rsid w:val="005F17D8"/>
    <w:rsid w:val="005F2AFD"/>
    <w:rsid w:val="005F30E5"/>
    <w:rsid w:val="005F3AC0"/>
    <w:rsid w:val="006033D7"/>
    <w:rsid w:val="00611F5E"/>
    <w:rsid w:val="006176A3"/>
    <w:rsid w:val="00620495"/>
    <w:rsid w:val="00621A3E"/>
    <w:rsid w:val="006252EB"/>
    <w:rsid w:val="0062536D"/>
    <w:rsid w:val="00626087"/>
    <w:rsid w:val="00626B35"/>
    <w:rsid w:val="0062729C"/>
    <w:rsid w:val="00632981"/>
    <w:rsid w:val="00632FB9"/>
    <w:rsid w:val="00634CBC"/>
    <w:rsid w:val="00634F80"/>
    <w:rsid w:val="00641726"/>
    <w:rsid w:val="00641E8B"/>
    <w:rsid w:val="0065006D"/>
    <w:rsid w:val="00650604"/>
    <w:rsid w:val="00651BA7"/>
    <w:rsid w:val="006538EC"/>
    <w:rsid w:val="00653E67"/>
    <w:rsid w:val="00654322"/>
    <w:rsid w:val="00661AD1"/>
    <w:rsid w:val="00664039"/>
    <w:rsid w:val="0066432B"/>
    <w:rsid w:val="006656FB"/>
    <w:rsid w:val="00666F48"/>
    <w:rsid w:val="00667AC9"/>
    <w:rsid w:val="0067085E"/>
    <w:rsid w:val="00674372"/>
    <w:rsid w:val="00677B8A"/>
    <w:rsid w:val="006805E3"/>
    <w:rsid w:val="00695B79"/>
    <w:rsid w:val="00697CF5"/>
    <w:rsid w:val="006A3900"/>
    <w:rsid w:val="006A46D4"/>
    <w:rsid w:val="006A587E"/>
    <w:rsid w:val="006A6895"/>
    <w:rsid w:val="006A6C8E"/>
    <w:rsid w:val="006B1962"/>
    <w:rsid w:val="006B1B73"/>
    <w:rsid w:val="006B2C2A"/>
    <w:rsid w:val="006B4AE2"/>
    <w:rsid w:val="006C00DE"/>
    <w:rsid w:val="006C0826"/>
    <w:rsid w:val="006C4649"/>
    <w:rsid w:val="006C4674"/>
    <w:rsid w:val="006C48D3"/>
    <w:rsid w:val="006D00F9"/>
    <w:rsid w:val="006D4E68"/>
    <w:rsid w:val="006E1C66"/>
    <w:rsid w:val="006E2523"/>
    <w:rsid w:val="006E56CF"/>
    <w:rsid w:val="006E5C8C"/>
    <w:rsid w:val="006E70EF"/>
    <w:rsid w:val="006E7283"/>
    <w:rsid w:val="006E7DBE"/>
    <w:rsid w:val="006F02C3"/>
    <w:rsid w:val="006F4E38"/>
    <w:rsid w:val="006F6C08"/>
    <w:rsid w:val="0070162B"/>
    <w:rsid w:val="007018CE"/>
    <w:rsid w:val="00702EEA"/>
    <w:rsid w:val="00706971"/>
    <w:rsid w:val="00710E9A"/>
    <w:rsid w:val="00711790"/>
    <w:rsid w:val="0071224C"/>
    <w:rsid w:val="00712AD3"/>
    <w:rsid w:val="007139C6"/>
    <w:rsid w:val="00717813"/>
    <w:rsid w:val="007222BA"/>
    <w:rsid w:val="00723F6D"/>
    <w:rsid w:val="00726711"/>
    <w:rsid w:val="007301EC"/>
    <w:rsid w:val="007318F7"/>
    <w:rsid w:val="00734348"/>
    <w:rsid w:val="00734C3F"/>
    <w:rsid w:val="00734D7A"/>
    <w:rsid w:val="00734E25"/>
    <w:rsid w:val="00735A36"/>
    <w:rsid w:val="00736233"/>
    <w:rsid w:val="00740858"/>
    <w:rsid w:val="00742548"/>
    <w:rsid w:val="00742949"/>
    <w:rsid w:val="00745A63"/>
    <w:rsid w:val="007506B4"/>
    <w:rsid w:val="00751D23"/>
    <w:rsid w:val="00754679"/>
    <w:rsid w:val="0075571C"/>
    <w:rsid w:val="00755D2F"/>
    <w:rsid w:val="00756E84"/>
    <w:rsid w:val="0076411A"/>
    <w:rsid w:val="00766D09"/>
    <w:rsid w:val="0076765F"/>
    <w:rsid w:val="00767744"/>
    <w:rsid w:val="00767EB7"/>
    <w:rsid w:val="007710FD"/>
    <w:rsid w:val="0077124D"/>
    <w:rsid w:val="0077153A"/>
    <w:rsid w:val="00776101"/>
    <w:rsid w:val="007810A3"/>
    <w:rsid w:val="0078176E"/>
    <w:rsid w:val="00781DEF"/>
    <w:rsid w:val="00782D61"/>
    <w:rsid w:val="00785533"/>
    <w:rsid w:val="00785A36"/>
    <w:rsid w:val="00785C7F"/>
    <w:rsid w:val="00787204"/>
    <w:rsid w:val="00790732"/>
    <w:rsid w:val="00791330"/>
    <w:rsid w:val="00792C20"/>
    <w:rsid w:val="00793466"/>
    <w:rsid w:val="00794A98"/>
    <w:rsid w:val="007A02CA"/>
    <w:rsid w:val="007A0601"/>
    <w:rsid w:val="007A14D4"/>
    <w:rsid w:val="007A212F"/>
    <w:rsid w:val="007A32F0"/>
    <w:rsid w:val="007A475A"/>
    <w:rsid w:val="007A646B"/>
    <w:rsid w:val="007A7895"/>
    <w:rsid w:val="007B0517"/>
    <w:rsid w:val="007B062C"/>
    <w:rsid w:val="007B15A1"/>
    <w:rsid w:val="007B1798"/>
    <w:rsid w:val="007B19D3"/>
    <w:rsid w:val="007B5442"/>
    <w:rsid w:val="007B54CC"/>
    <w:rsid w:val="007B7F4A"/>
    <w:rsid w:val="007C1F14"/>
    <w:rsid w:val="007C266C"/>
    <w:rsid w:val="007C2CDA"/>
    <w:rsid w:val="007D250A"/>
    <w:rsid w:val="007D35A4"/>
    <w:rsid w:val="007D67AB"/>
    <w:rsid w:val="007E01DA"/>
    <w:rsid w:val="007E0492"/>
    <w:rsid w:val="007E1396"/>
    <w:rsid w:val="007E474F"/>
    <w:rsid w:val="007F0159"/>
    <w:rsid w:val="007F0966"/>
    <w:rsid w:val="007F2475"/>
    <w:rsid w:val="007F6D34"/>
    <w:rsid w:val="007F6D6E"/>
    <w:rsid w:val="00800927"/>
    <w:rsid w:val="00802069"/>
    <w:rsid w:val="00802F77"/>
    <w:rsid w:val="0080404B"/>
    <w:rsid w:val="00805AF7"/>
    <w:rsid w:val="00806611"/>
    <w:rsid w:val="00810EA8"/>
    <w:rsid w:val="00814D20"/>
    <w:rsid w:val="008157B9"/>
    <w:rsid w:val="00820A35"/>
    <w:rsid w:val="00823D14"/>
    <w:rsid w:val="008263D9"/>
    <w:rsid w:val="00827839"/>
    <w:rsid w:val="008312E6"/>
    <w:rsid w:val="00832B03"/>
    <w:rsid w:val="00833B71"/>
    <w:rsid w:val="008351BB"/>
    <w:rsid w:val="00837E53"/>
    <w:rsid w:val="008414B8"/>
    <w:rsid w:val="00844A4F"/>
    <w:rsid w:val="00847D0E"/>
    <w:rsid w:val="00847DB5"/>
    <w:rsid w:val="00854DB2"/>
    <w:rsid w:val="00856C11"/>
    <w:rsid w:val="0085741F"/>
    <w:rsid w:val="00857CF7"/>
    <w:rsid w:val="00857D45"/>
    <w:rsid w:val="00860B60"/>
    <w:rsid w:val="00864C41"/>
    <w:rsid w:val="00867A3A"/>
    <w:rsid w:val="0087023E"/>
    <w:rsid w:val="00871ABE"/>
    <w:rsid w:val="00871F3B"/>
    <w:rsid w:val="00883813"/>
    <w:rsid w:val="00885323"/>
    <w:rsid w:val="0088778D"/>
    <w:rsid w:val="00892C61"/>
    <w:rsid w:val="00893DB2"/>
    <w:rsid w:val="008947B1"/>
    <w:rsid w:val="00895D48"/>
    <w:rsid w:val="0089601B"/>
    <w:rsid w:val="0089615E"/>
    <w:rsid w:val="00897AC3"/>
    <w:rsid w:val="00897BEE"/>
    <w:rsid w:val="008A0076"/>
    <w:rsid w:val="008A0A9E"/>
    <w:rsid w:val="008A1C88"/>
    <w:rsid w:val="008A2CBD"/>
    <w:rsid w:val="008A44B9"/>
    <w:rsid w:val="008A5559"/>
    <w:rsid w:val="008B104E"/>
    <w:rsid w:val="008B4B94"/>
    <w:rsid w:val="008B6708"/>
    <w:rsid w:val="008B69F1"/>
    <w:rsid w:val="008B6D2A"/>
    <w:rsid w:val="008C0350"/>
    <w:rsid w:val="008C5FD0"/>
    <w:rsid w:val="008C72C0"/>
    <w:rsid w:val="008D20AD"/>
    <w:rsid w:val="008D399F"/>
    <w:rsid w:val="008D54B1"/>
    <w:rsid w:val="008D5D8B"/>
    <w:rsid w:val="008D6E0A"/>
    <w:rsid w:val="008E09D6"/>
    <w:rsid w:val="008E0F69"/>
    <w:rsid w:val="008E13A9"/>
    <w:rsid w:val="008E7C8D"/>
    <w:rsid w:val="008F1B2A"/>
    <w:rsid w:val="008F5751"/>
    <w:rsid w:val="00900098"/>
    <w:rsid w:val="00904AD2"/>
    <w:rsid w:val="009065DE"/>
    <w:rsid w:val="00914F4C"/>
    <w:rsid w:val="00915468"/>
    <w:rsid w:val="00917794"/>
    <w:rsid w:val="009216E5"/>
    <w:rsid w:val="00921D44"/>
    <w:rsid w:val="00922C84"/>
    <w:rsid w:val="00924CB5"/>
    <w:rsid w:val="00941FE7"/>
    <w:rsid w:val="00943139"/>
    <w:rsid w:val="009450DA"/>
    <w:rsid w:val="00945803"/>
    <w:rsid w:val="009466CB"/>
    <w:rsid w:val="00946A1A"/>
    <w:rsid w:val="00947C7C"/>
    <w:rsid w:val="009503B7"/>
    <w:rsid w:val="00950B1D"/>
    <w:rsid w:val="00952147"/>
    <w:rsid w:val="00952AE1"/>
    <w:rsid w:val="00952E89"/>
    <w:rsid w:val="009531DE"/>
    <w:rsid w:val="00953BFC"/>
    <w:rsid w:val="009540EA"/>
    <w:rsid w:val="009557A5"/>
    <w:rsid w:val="00955ED3"/>
    <w:rsid w:val="0095629B"/>
    <w:rsid w:val="009577FB"/>
    <w:rsid w:val="00965BE4"/>
    <w:rsid w:val="00966051"/>
    <w:rsid w:val="009677DB"/>
    <w:rsid w:val="0097356E"/>
    <w:rsid w:val="00975A36"/>
    <w:rsid w:val="00977676"/>
    <w:rsid w:val="009822B6"/>
    <w:rsid w:val="009826B8"/>
    <w:rsid w:val="009853E0"/>
    <w:rsid w:val="00986655"/>
    <w:rsid w:val="00991EA1"/>
    <w:rsid w:val="00992B50"/>
    <w:rsid w:val="00993659"/>
    <w:rsid w:val="009A43FE"/>
    <w:rsid w:val="009B268E"/>
    <w:rsid w:val="009C0488"/>
    <w:rsid w:val="009C09FD"/>
    <w:rsid w:val="009C140A"/>
    <w:rsid w:val="009C1DE7"/>
    <w:rsid w:val="009C4A76"/>
    <w:rsid w:val="009C7CF0"/>
    <w:rsid w:val="009D16B0"/>
    <w:rsid w:val="009D1F4E"/>
    <w:rsid w:val="009D23DF"/>
    <w:rsid w:val="009D5D3E"/>
    <w:rsid w:val="009D7D30"/>
    <w:rsid w:val="009E26FB"/>
    <w:rsid w:val="009E39F0"/>
    <w:rsid w:val="009E4518"/>
    <w:rsid w:val="009E4621"/>
    <w:rsid w:val="009E48AB"/>
    <w:rsid w:val="009F0606"/>
    <w:rsid w:val="009F10E5"/>
    <w:rsid w:val="009F2163"/>
    <w:rsid w:val="009F315E"/>
    <w:rsid w:val="009F3D79"/>
    <w:rsid w:val="009F55DD"/>
    <w:rsid w:val="009F6177"/>
    <w:rsid w:val="009F7A8D"/>
    <w:rsid w:val="00A00DEF"/>
    <w:rsid w:val="00A00EC3"/>
    <w:rsid w:val="00A02513"/>
    <w:rsid w:val="00A026AE"/>
    <w:rsid w:val="00A061E5"/>
    <w:rsid w:val="00A0763E"/>
    <w:rsid w:val="00A07D51"/>
    <w:rsid w:val="00A11B28"/>
    <w:rsid w:val="00A12B2B"/>
    <w:rsid w:val="00A14539"/>
    <w:rsid w:val="00A148EF"/>
    <w:rsid w:val="00A159AC"/>
    <w:rsid w:val="00A20AB3"/>
    <w:rsid w:val="00A210FF"/>
    <w:rsid w:val="00A228CC"/>
    <w:rsid w:val="00A23FFF"/>
    <w:rsid w:val="00A27748"/>
    <w:rsid w:val="00A31568"/>
    <w:rsid w:val="00A316AE"/>
    <w:rsid w:val="00A40818"/>
    <w:rsid w:val="00A4184A"/>
    <w:rsid w:val="00A41965"/>
    <w:rsid w:val="00A42757"/>
    <w:rsid w:val="00A46125"/>
    <w:rsid w:val="00A53498"/>
    <w:rsid w:val="00A55F47"/>
    <w:rsid w:val="00A626D3"/>
    <w:rsid w:val="00A62AFB"/>
    <w:rsid w:val="00A632BD"/>
    <w:rsid w:val="00A65A55"/>
    <w:rsid w:val="00A6718F"/>
    <w:rsid w:val="00A679B9"/>
    <w:rsid w:val="00A70FB2"/>
    <w:rsid w:val="00A7265D"/>
    <w:rsid w:val="00A81BAE"/>
    <w:rsid w:val="00A8257E"/>
    <w:rsid w:val="00A83CB5"/>
    <w:rsid w:val="00A83E18"/>
    <w:rsid w:val="00A84CF9"/>
    <w:rsid w:val="00A915D0"/>
    <w:rsid w:val="00A965B9"/>
    <w:rsid w:val="00AA1155"/>
    <w:rsid w:val="00AA1212"/>
    <w:rsid w:val="00AA1A27"/>
    <w:rsid w:val="00AA2ED8"/>
    <w:rsid w:val="00AA302F"/>
    <w:rsid w:val="00AA73E3"/>
    <w:rsid w:val="00AA7ABE"/>
    <w:rsid w:val="00AB070F"/>
    <w:rsid w:val="00AB0ACF"/>
    <w:rsid w:val="00AB1715"/>
    <w:rsid w:val="00AB1CEC"/>
    <w:rsid w:val="00AB7076"/>
    <w:rsid w:val="00AB767D"/>
    <w:rsid w:val="00AC02B9"/>
    <w:rsid w:val="00AC10D7"/>
    <w:rsid w:val="00AC554D"/>
    <w:rsid w:val="00AC5E97"/>
    <w:rsid w:val="00AD072D"/>
    <w:rsid w:val="00AD4B1D"/>
    <w:rsid w:val="00AD7F6E"/>
    <w:rsid w:val="00AE41C4"/>
    <w:rsid w:val="00AE4854"/>
    <w:rsid w:val="00AE549E"/>
    <w:rsid w:val="00AF09F6"/>
    <w:rsid w:val="00AF176F"/>
    <w:rsid w:val="00AF3008"/>
    <w:rsid w:val="00AF3B25"/>
    <w:rsid w:val="00AF4924"/>
    <w:rsid w:val="00AF4B9A"/>
    <w:rsid w:val="00AF5C81"/>
    <w:rsid w:val="00AF7401"/>
    <w:rsid w:val="00B02C7B"/>
    <w:rsid w:val="00B03FD0"/>
    <w:rsid w:val="00B04715"/>
    <w:rsid w:val="00B05F4D"/>
    <w:rsid w:val="00B0652F"/>
    <w:rsid w:val="00B12FFD"/>
    <w:rsid w:val="00B13371"/>
    <w:rsid w:val="00B168B1"/>
    <w:rsid w:val="00B17282"/>
    <w:rsid w:val="00B20472"/>
    <w:rsid w:val="00B216C9"/>
    <w:rsid w:val="00B21720"/>
    <w:rsid w:val="00B21A71"/>
    <w:rsid w:val="00B27B74"/>
    <w:rsid w:val="00B31BFF"/>
    <w:rsid w:val="00B33394"/>
    <w:rsid w:val="00B34203"/>
    <w:rsid w:val="00B515CF"/>
    <w:rsid w:val="00B524B3"/>
    <w:rsid w:val="00B52756"/>
    <w:rsid w:val="00B65100"/>
    <w:rsid w:val="00B6655D"/>
    <w:rsid w:val="00B73321"/>
    <w:rsid w:val="00B737D0"/>
    <w:rsid w:val="00B747A8"/>
    <w:rsid w:val="00B74BCC"/>
    <w:rsid w:val="00B7509E"/>
    <w:rsid w:val="00B753E7"/>
    <w:rsid w:val="00B8138A"/>
    <w:rsid w:val="00B81C9E"/>
    <w:rsid w:val="00B81CD5"/>
    <w:rsid w:val="00B83097"/>
    <w:rsid w:val="00B852F9"/>
    <w:rsid w:val="00B85317"/>
    <w:rsid w:val="00B8681C"/>
    <w:rsid w:val="00B86C61"/>
    <w:rsid w:val="00B86F65"/>
    <w:rsid w:val="00B921E2"/>
    <w:rsid w:val="00B92CCE"/>
    <w:rsid w:val="00B93CE8"/>
    <w:rsid w:val="00B940F6"/>
    <w:rsid w:val="00B95A22"/>
    <w:rsid w:val="00B96C32"/>
    <w:rsid w:val="00BA03B2"/>
    <w:rsid w:val="00BA09E3"/>
    <w:rsid w:val="00BA28AF"/>
    <w:rsid w:val="00BA28BA"/>
    <w:rsid w:val="00BA3040"/>
    <w:rsid w:val="00BA79DC"/>
    <w:rsid w:val="00BB3BBA"/>
    <w:rsid w:val="00BB532D"/>
    <w:rsid w:val="00BB6039"/>
    <w:rsid w:val="00BC22B3"/>
    <w:rsid w:val="00BC31A0"/>
    <w:rsid w:val="00BC4064"/>
    <w:rsid w:val="00BC6535"/>
    <w:rsid w:val="00BC71E1"/>
    <w:rsid w:val="00BD675C"/>
    <w:rsid w:val="00BE5D2A"/>
    <w:rsid w:val="00BE707E"/>
    <w:rsid w:val="00BF19EB"/>
    <w:rsid w:val="00BF2DDA"/>
    <w:rsid w:val="00BF309C"/>
    <w:rsid w:val="00BF464F"/>
    <w:rsid w:val="00BF6807"/>
    <w:rsid w:val="00C009BA"/>
    <w:rsid w:val="00C01B4A"/>
    <w:rsid w:val="00C039AD"/>
    <w:rsid w:val="00C03C36"/>
    <w:rsid w:val="00C053E1"/>
    <w:rsid w:val="00C072B4"/>
    <w:rsid w:val="00C121C9"/>
    <w:rsid w:val="00C210C1"/>
    <w:rsid w:val="00C226DF"/>
    <w:rsid w:val="00C23A02"/>
    <w:rsid w:val="00C245DD"/>
    <w:rsid w:val="00C26F1B"/>
    <w:rsid w:val="00C30EAF"/>
    <w:rsid w:val="00C31505"/>
    <w:rsid w:val="00C346C4"/>
    <w:rsid w:val="00C34A2D"/>
    <w:rsid w:val="00C34F22"/>
    <w:rsid w:val="00C35BB1"/>
    <w:rsid w:val="00C36148"/>
    <w:rsid w:val="00C40118"/>
    <w:rsid w:val="00C42A4D"/>
    <w:rsid w:val="00C43A81"/>
    <w:rsid w:val="00C43DD2"/>
    <w:rsid w:val="00C46394"/>
    <w:rsid w:val="00C4771E"/>
    <w:rsid w:val="00C47BB5"/>
    <w:rsid w:val="00C518D8"/>
    <w:rsid w:val="00C51D5D"/>
    <w:rsid w:val="00C55090"/>
    <w:rsid w:val="00C554BD"/>
    <w:rsid w:val="00C603A1"/>
    <w:rsid w:val="00C61D4A"/>
    <w:rsid w:val="00C61F96"/>
    <w:rsid w:val="00C63188"/>
    <w:rsid w:val="00C63D3C"/>
    <w:rsid w:val="00C65AB5"/>
    <w:rsid w:val="00C71A7B"/>
    <w:rsid w:val="00C75F7D"/>
    <w:rsid w:val="00C804B6"/>
    <w:rsid w:val="00C80507"/>
    <w:rsid w:val="00C82878"/>
    <w:rsid w:val="00C85828"/>
    <w:rsid w:val="00C85E5F"/>
    <w:rsid w:val="00C869A5"/>
    <w:rsid w:val="00C8726B"/>
    <w:rsid w:val="00C90799"/>
    <w:rsid w:val="00C9195C"/>
    <w:rsid w:val="00C91B1B"/>
    <w:rsid w:val="00C95563"/>
    <w:rsid w:val="00C9674A"/>
    <w:rsid w:val="00C971B1"/>
    <w:rsid w:val="00CA0342"/>
    <w:rsid w:val="00CA1E64"/>
    <w:rsid w:val="00CA5A7E"/>
    <w:rsid w:val="00CA79E8"/>
    <w:rsid w:val="00CB11BB"/>
    <w:rsid w:val="00CB1307"/>
    <w:rsid w:val="00CB24ED"/>
    <w:rsid w:val="00CB2C09"/>
    <w:rsid w:val="00CB3B01"/>
    <w:rsid w:val="00CC00B4"/>
    <w:rsid w:val="00CC0C0A"/>
    <w:rsid w:val="00CC4263"/>
    <w:rsid w:val="00CD1379"/>
    <w:rsid w:val="00CD27BC"/>
    <w:rsid w:val="00CE676A"/>
    <w:rsid w:val="00CE6F76"/>
    <w:rsid w:val="00CF4C95"/>
    <w:rsid w:val="00CF6538"/>
    <w:rsid w:val="00D00B7A"/>
    <w:rsid w:val="00D01100"/>
    <w:rsid w:val="00D03D02"/>
    <w:rsid w:val="00D052C8"/>
    <w:rsid w:val="00D079E1"/>
    <w:rsid w:val="00D07D2C"/>
    <w:rsid w:val="00D12970"/>
    <w:rsid w:val="00D145BA"/>
    <w:rsid w:val="00D152F6"/>
    <w:rsid w:val="00D153C3"/>
    <w:rsid w:val="00D1555C"/>
    <w:rsid w:val="00D20B3A"/>
    <w:rsid w:val="00D21FFD"/>
    <w:rsid w:val="00D25C7D"/>
    <w:rsid w:val="00D2673D"/>
    <w:rsid w:val="00D26F51"/>
    <w:rsid w:val="00D33C17"/>
    <w:rsid w:val="00D400EC"/>
    <w:rsid w:val="00D4111F"/>
    <w:rsid w:val="00D41378"/>
    <w:rsid w:val="00D4182B"/>
    <w:rsid w:val="00D41CF9"/>
    <w:rsid w:val="00D42411"/>
    <w:rsid w:val="00D434BC"/>
    <w:rsid w:val="00D44C40"/>
    <w:rsid w:val="00D50D22"/>
    <w:rsid w:val="00D51080"/>
    <w:rsid w:val="00D51B3A"/>
    <w:rsid w:val="00D5348D"/>
    <w:rsid w:val="00D53A2D"/>
    <w:rsid w:val="00D56733"/>
    <w:rsid w:val="00D569F0"/>
    <w:rsid w:val="00D618B4"/>
    <w:rsid w:val="00D6287F"/>
    <w:rsid w:val="00D65202"/>
    <w:rsid w:val="00D656CC"/>
    <w:rsid w:val="00D6633E"/>
    <w:rsid w:val="00D6791C"/>
    <w:rsid w:val="00D70064"/>
    <w:rsid w:val="00D72BC0"/>
    <w:rsid w:val="00D73823"/>
    <w:rsid w:val="00D74826"/>
    <w:rsid w:val="00D74C22"/>
    <w:rsid w:val="00D76356"/>
    <w:rsid w:val="00D81AD2"/>
    <w:rsid w:val="00D81B38"/>
    <w:rsid w:val="00D826F1"/>
    <w:rsid w:val="00D91B98"/>
    <w:rsid w:val="00D94075"/>
    <w:rsid w:val="00D94EC2"/>
    <w:rsid w:val="00D95927"/>
    <w:rsid w:val="00DA0CD7"/>
    <w:rsid w:val="00DA4C1B"/>
    <w:rsid w:val="00DA5096"/>
    <w:rsid w:val="00DA6641"/>
    <w:rsid w:val="00DA786D"/>
    <w:rsid w:val="00DA7883"/>
    <w:rsid w:val="00DB126C"/>
    <w:rsid w:val="00DB1605"/>
    <w:rsid w:val="00DC0118"/>
    <w:rsid w:val="00DC1569"/>
    <w:rsid w:val="00DC6A6C"/>
    <w:rsid w:val="00DD0597"/>
    <w:rsid w:val="00DD0BE5"/>
    <w:rsid w:val="00DD71A5"/>
    <w:rsid w:val="00DD744A"/>
    <w:rsid w:val="00DE381E"/>
    <w:rsid w:val="00DE4486"/>
    <w:rsid w:val="00DE4B46"/>
    <w:rsid w:val="00DE50E2"/>
    <w:rsid w:val="00DE5F0F"/>
    <w:rsid w:val="00DE63A3"/>
    <w:rsid w:val="00DF0B66"/>
    <w:rsid w:val="00DF1E6A"/>
    <w:rsid w:val="00DF2CF8"/>
    <w:rsid w:val="00DF33B8"/>
    <w:rsid w:val="00DF4A02"/>
    <w:rsid w:val="00DF58AB"/>
    <w:rsid w:val="00DF6161"/>
    <w:rsid w:val="00DF6879"/>
    <w:rsid w:val="00E03AAC"/>
    <w:rsid w:val="00E05BEE"/>
    <w:rsid w:val="00E13745"/>
    <w:rsid w:val="00E13C9F"/>
    <w:rsid w:val="00E14E5A"/>
    <w:rsid w:val="00E16EC6"/>
    <w:rsid w:val="00E17C96"/>
    <w:rsid w:val="00E228BF"/>
    <w:rsid w:val="00E25C6A"/>
    <w:rsid w:val="00E25F81"/>
    <w:rsid w:val="00E3061C"/>
    <w:rsid w:val="00E30AB5"/>
    <w:rsid w:val="00E30EC3"/>
    <w:rsid w:val="00E3240A"/>
    <w:rsid w:val="00E45E20"/>
    <w:rsid w:val="00E515C2"/>
    <w:rsid w:val="00E52855"/>
    <w:rsid w:val="00E52FB4"/>
    <w:rsid w:val="00E52FF6"/>
    <w:rsid w:val="00E55716"/>
    <w:rsid w:val="00E55B86"/>
    <w:rsid w:val="00E56FD7"/>
    <w:rsid w:val="00E6397D"/>
    <w:rsid w:val="00E70CB7"/>
    <w:rsid w:val="00E72C4D"/>
    <w:rsid w:val="00E8437D"/>
    <w:rsid w:val="00E8499C"/>
    <w:rsid w:val="00E91AFA"/>
    <w:rsid w:val="00E95DDE"/>
    <w:rsid w:val="00E9608F"/>
    <w:rsid w:val="00EA0FB6"/>
    <w:rsid w:val="00EA2EC8"/>
    <w:rsid w:val="00EA3940"/>
    <w:rsid w:val="00EA3D0E"/>
    <w:rsid w:val="00EA5FF0"/>
    <w:rsid w:val="00EA6358"/>
    <w:rsid w:val="00EB17DD"/>
    <w:rsid w:val="00EC0848"/>
    <w:rsid w:val="00EC1CC7"/>
    <w:rsid w:val="00EC24B2"/>
    <w:rsid w:val="00EC4603"/>
    <w:rsid w:val="00EC555C"/>
    <w:rsid w:val="00EC5A4B"/>
    <w:rsid w:val="00EC69C7"/>
    <w:rsid w:val="00EC7FDB"/>
    <w:rsid w:val="00ED16E3"/>
    <w:rsid w:val="00ED319A"/>
    <w:rsid w:val="00ED3C2E"/>
    <w:rsid w:val="00ED5032"/>
    <w:rsid w:val="00ED7E20"/>
    <w:rsid w:val="00EE4A6A"/>
    <w:rsid w:val="00EE72AE"/>
    <w:rsid w:val="00EF04C0"/>
    <w:rsid w:val="00EF4DE4"/>
    <w:rsid w:val="00F027E4"/>
    <w:rsid w:val="00F038C4"/>
    <w:rsid w:val="00F03E0E"/>
    <w:rsid w:val="00F052EF"/>
    <w:rsid w:val="00F06740"/>
    <w:rsid w:val="00F108D2"/>
    <w:rsid w:val="00F14D42"/>
    <w:rsid w:val="00F20974"/>
    <w:rsid w:val="00F21657"/>
    <w:rsid w:val="00F250BF"/>
    <w:rsid w:val="00F26722"/>
    <w:rsid w:val="00F27B5A"/>
    <w:rsid w:val="00F27DA5"/>
    <w:rsid w:val="00F3029E"/>
    <w:rsid w:val="00F30A7C"/>
    <w:rsid w:val="00F30DCE"/>
    <w:rsid w:val="00F31EDF"/>
    <w:rsid w:val="00F328CD"/>
    <w:rsid w:val="00F343E0"/>
    <w:rsid w:val="00F34A32"/>
    <w:rsid w:val="00F34B5D"/>
    <w:rsid w:val="00F35AE3"/>
    <w:rsid w:val="00F368BC"/>
    <w:rsid w:val="00F3755A"/>
    <w:rsid w:val="00F423C5"/>
    <w:rsid w:val="00F42464"/>
    <w:rsid w:val="00F42AC3"/>
    <w:rsid w:val="00F447CF"/>
    <w:rsid w:val="00F46715"/>
    <w:rsid w:val="00F475C6"/>
    <w:rsid w:val="00F5032C"/>
    <w:rsid w:val="00F52B9D"/>
    <w:rsid w:val="00F53C77"/>
    <w:rsid w:val="00F552F9"/>
    <w:rsid w:val="00F57F63"/>
    <w:rsid w:val="00F63D91"/>
    <w:rsid w:val="00F6686B"/>
    <w:rsid w:val="00F6716F"/>
    <w:rsid w:val="00F67274"/>
    <w:rsid w:val="00F67471"/>
    <w:rsid w:val="00F67FBF"/>
    <w:rsid w:val="00F7285E"/>
    <w:rsid w:val="00F72E8D"/>
    <w:rsid w:val="00F73E6F"/>
    <w:rsid w:val="00F74151"/>
    <w:rsid w:val="00F74719"/>
    <w:rsid w:val="00F75B3B"/>
    <w:rsid w:val="00F85338"/>
    <w:rsid w:val="00F86CB1"/>
    <w:rsid w:val="00F90E94"/>
    <w:rsid w:val="00F92DE9"/>
    <w:rsid w:val="00F93091"/>
    <w:rsid w:val="00F942F2"/>
    <w:rsid w:val="00F94EB5"/>
    <w:rsid w:val="00F95487"/>
    <w:rsid w:val="00F96260"/>
    <w:rsid w:val="00F96A05"/>
    <w:rsid w:val="00F96AAE"/>
    <w:rsid w:val="00FA29D9"/>
    <w:rsid w:val="00FA7CE6"/>
    <w:rsid w:val="00FB17C2"/>
    <w:rsid w:val="00FB18DA"/>
    <w:rsid w:val="00FB2F89"/>
    <w:rsid w:val="00FB456E"/>
    <w:rsid w:val="00FB4C0C"/>
    <w:rsid w:val="00FB4D6D"/>
    <w:rsid w:val="00FB5F21"/>
    <w:rsid w:val="00FB61ED"/>
    <w:rsid w:val="00FB703C"/>
    <w:rsid w:val="00FB7F81"/>
    <w:rsid w:val="00FC09C5"/>
    <w:rsid w:val="00FC3046"/>
    <w:rsid w:val="00FC3074"/>
    <w:rsid w:val="00FC434E"/>
    <w:rsid w:val="00FC64F4"/>
    <w:rsid w:val="00FC6BAD"/>
    <w:rsid w:val="00FD2502"/>
    <w:rsid w:val="00FD40A9"/>
    <w:rsid w:val="00FD4256"/>
    <w:rsid w:val="00FE54A0"/>
    <w:rsid w:val="00FE69ED"/>
    <w:rsid w:val="00FF01C5"/>
    <w:rsid w:val="00FF383B"/>
    <w:rsid w:val="00FF4EF5"/>
    <w:rsid w:val="00FF6A7E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B84D7"/>
  <w15:docId w15:val="{8ABC039B-FF34-4C00-9E9C-90FE131A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4C0"/>
    <w:rPr>
      <w:rFonts w:ascii="CG Times (W1)" w:hAnsi="CG Times (W1)"/>
      <w:sz w:val="24"/>
    </w:rPr>
  </w:style>
  <w:style w:type="paragraph" w:styleId="Heading6">
    <w:name w:val="heading 6"/>
    <w:basedOn w:val="Normal"/>
    <w:next w:val="Normal"/>
    <w:link w:val="Heading6Char"/>
    <w:qFormat/>
    <w:rsid w:val="00EF04C0"/>
    <w:pPr>
      <w:keepNext/>
      <w:jc w:val="center"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0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228C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F3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8139E"/>
    <w:rPr>
      <w:color w:val="0000FF"/>
      <w:u w:val="single"/>
    </w:rPr>
  </w:style>
  <w:style w:type="paragraph" w:styleId="BalloonText">
    <w:name w:val="Balloon Text"/>
    <w:basedOn w:val="Normal"/>
    <w:semiHidden/>
    <w:rsid w:val="00917794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rsid w:val="00B95A22"/>
    <w:pPr>
      <w:ind w:left="240"/>
    </w:pPr>
  </w:style>
  <w:style w:type="character" w:customStyle="1" w:styleId="HeaderChar">
    <w:name w:val="Header Char"/>
    <w:link w:val="Header"/>
    <w:rsid w:val="000B764B"/>
    <w:rPr>
      <w:rFonts w:ascii="CG Times (W1)" w:hAnsi="CG Times (W1)"/>
      <w:sz w:val="24"/>
    </w:rPr>
  </w:style>
  <w:style w:type="character" w:styleId="FollowedHyperlink">
    <w:name w:val="FollowedHyperlink"/>
    <w:rsid w:val="002435D1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C603A1"/>
    <w:rPr>
      <w:rFonts w:ascii="CG Times (W1)" w:hAnsi="CG Times (W1)"/>
      <w:sz w:val="24"/>
    </w:rPr>
  </w:style>
  <w:style w:type="paragraph" w:styleId="ListParagraph">
    <w:name w:val="List Paragraph"/>
    <w:basedOn w:val="Normal"/>
    <w:uiPriority w:val="34"/>
    <w:qFormat/>
    <w:rsid w:val="0043007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010A"/>
    <w:rPr>
      <w:color w:val="605E5C"/>
      <w:shd w:val="clear" w:color="auto" w:fill="E1DFDD"/>
    </w:rPr>
  </w:style>
  <w:style w:type="paragraph" w:customStyle="1" w:styleId="Default">
    <w:name w:val="Default"/>
    <w:rsid w:val="00AA12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listparagraph">
    <w:name w:val="x_msolistparagraph"/>
    <w:basedOn w:val="Normal"/>
    <w:rsid w:val="00B737D0"/>
    <w:pPr>
      <w:ind w:left="720"/>
    </w:pPr>
    <w:rPr>
      <w:rFonts w:ascii="Calibri" w:eastAsiaTheme="minorHAnsi" w:hAnsi="Calibri" w:cs="Calibri"/>
      <w:szCs w:val="24"/>
    </w:rPr>
  </w:style>
  <w:style w:type="character" w:styleId="CommentReference">
    <w:name w:val="annotation reference"/>
    <w:basedOn w:val="DefaultParagraphFont"/>
    <w:semiHidden/>
    <w:unhideWhenUsed/>
    <w:rsid w:val="007677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6774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7744"/>
    <w:rPr>
      <w:rFonts w:ascii="CG Times (W1)" w:hAnsi="CG Times (W1)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7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7744"/>
    <w:rPr>
      <w:rFonts w:ascii="CG Times (W1)" w:hAnsi="CG Times (W1)"/>
      <w:b/>
      <w:bCs/>
    </w:rPr>
  </w:style>
  <w:style w:type="character" w:customStyle="1" w:styleId="Heading6Char">
    <w:name w:val="Heading 6 Char"/>
    <w:basedOn w:val="DefaultParagraphFont"/>
    <w:link w:val="Heading6"/>
    <w:rsid w:val="00F27B5A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itrin.devine@marincounty.gov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C3F0-8853-4C69-A8D5-DDA8646B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579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MARIN COUNTY PERSONNEL COMMISSION</vt:lpstr>
    </vt:vector>
  </TitlesOfParts>
  <Company>County of Marin</Company>
  <LinksUpToDate>false</LinksUpToDate>
  <CharactersWithSpaces>671</CharactersWithSpaces>
  <SharedDoc>false</SharedDoc>
  <HLinks>
    <vt:vector size="6" baseType="variant">
      <vt:variant>
        <vt:i4>6619205</vt:i4>
      </vt:variant>
      <vt:variant>
        <vt:i4>15</vt:i4>
      </vt:variant>
      <vt:variant>
        <vt:i4>0</vt:i4>
      </vt:variant>
      <vt:variant>
        <vt:i4>5</vt:i4>
      </vt:variant>
      <vt:variant>
        <vt:lpwstr>mailto:bbarry@marincounty.org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 COUNTY PERSONNEL COMMISSION</dc:title>
  <dc:creator>gpriddle</dc:creator>
  <cp:lastModifiedBy>Caitrin Devine</cp:lastModifiedBy>
  <cp:revision>7</cp:revision>
  <cp:lastPrinted>2025-01-06T17:06:00Z</cp:lastPrinted>
  <dcterms:created xsi:type="dcterms:W3CDTF">2026-04-09T21:19:00Z</dcterms:created>
  <dcterms:modified xsi:type="dcterms:W3CDTF">2026-04-10T21:06:00Z</dcterms:modified>
</cp:coreProperties>
</file>