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6D4AA" w14:textId="77777777" w:rsidR="000C6C79" w:rsidRPr="003003B2" w:rsidRDefault="000C6C79" w:rsidP="003F3BC8">
      <w:pPr>
        <w:pStyle w:val="Heading1"/>
        <w:rPr>
          <w:rFonts w:eastAsia="Arial" w:cs="Arial"/>
          <w:lang w:val="en-US"/>
        </w:rPr>
      </w:pPr>
      <w:r w:rsidRPr="003003B2">
        <w:rPr>
          <w:lang w:val="en-US"/>
        </w:rPr>
        <w:t>Marin Women’s Commission ––</w:t>
      </w:r>
      <w:r w:rsidR="00205D70" w:rsidRPr="003003B2">
        <w:rPr>
          <w:lang w:val="en-US"/>
        </w:rPr>
        <w:t xml:space="preserve"> </w:t>
      </w:r>
      <w:r w:rsidRPr="003003B2">
        <w:rPr>
          <w:lang w:val="en-US"/>
        </w:rPr>
        <w:t>Agenda Draft</w:t>
      </w:r>
    </w:p>
    <w:p w14:paraId="49595AD2" w14:textId="77777777" w:rsidR="000C6C79" w:rsidRPr="003003B2" w:rsidRDefault="000C6C79" w:rsidP="000C6C79">
      <w:pPr>
        <w:pStyle w:val="BodyA"/>
        <w:spacing w:before="100" w:after="100"/>
        <w:jc w:val="center"/>
        <w:rPr>
          <w:rFonts w:ascii="Arial" w:eastAsia="Arial" w:hAnsi="Arial" w:cs="Arial"/>
          <w:b/>
          <w:bCs/>
          <w:sz w:val="28"/>
          <w:szCs w:val="28"/>
        </w:rPr>
      </w:pPr>
      <w:r w:rsidRPr="003003B2">
        <w:rPr>
          <w:rFonts w:ascii="Arial" w:hAnsi="Arial"/>
          <w:b/>
          <w:bCs/>
          <w:sz w:val="28"/>
          <w:szCs w:val="28"/>
        </w:rPr>
        <w:t xml:space="preserve">Tues, </w:t>
      </w:r>
      <w:r w:rsidR="00763E5A" w:rsidRPr="003003B2">
        <w:rPr>
          <w:rFonts w:ascii="Arial" w:hAnsi="Arial"/>
          <w:b/>
          <w:bCs/>
          <w:sz w:val="28"/>
          <w:szCs w:val="28"/>
        </w:rPr>
        <w:t>April 28th</w:t>
      </w:r>
      <w:r w:rsidRPr="003003B2">
        <w:rPr>
          <w:rFonts w:ascii="Arial" w:hAnsi="Arial"/>
          <w:b/>
          <w:bCs/>
          <w:sz w:val="28"/>
          <w:szCs w:val="28"/>
        </w:rPr>
        <w:t>, 202</w:t>
      </w:r>
      <w:r w:rsidR="00D114C8" w:rsidRPr="003003B2">
        <w:rPr>
          <w:rFonts w:ascii="Arial" w:hAnsi="Arial"/>
          <w:b/>
          <w:bCs/>
          <w:sz w:val="28"/>
          <w:szCs w:val="28"/>
        </w:rPr>
        <w:t>6</w:t>
      </w:r>
      <w:r w:rsidRPr="003003B2">
        <w:rPr>
          <w:rFonts w:ascii="Arial" w:hAnsi="Arial"/>
          <w:b/>
          <w:bCs/>
          <w:sz w:val="28"/>
          <w:szCs w:val="28"/>
        </w:rPr>
        <w:t xml:space="preserve"> – </w:t>
      </w:r>
      <w:r w:rsidR="00CC2CAD" w:rsidRPr="003003B2">
        <w:rPr>
          <w:rFonts w:ascii="Arial" w:hAnsi="Arial"/>
          <w:b/>
          <w:bCs/>
          <w:sz w:val="28"/>
          <w:szCs w:val="28"/>
        </w:rPr>
        <w:t>6</w:t>
      </w:r>
      <w:r w:rsidRPr="003003B2">
        <w:rPr>
          <w:rFonts w:ascii="Arial" w:hAnsi="Arial"/>
          <w:b/>
          <w:bCs/>
          <w:sz w:val="28"/>
          <w:szCs w:val="28"/>
        </w:rPr>
        <w:t>:</w:t>
      </w:r>
      <w:r w:rsidR="00CC2CAD" w:rsidRPr="003003B2">
        <w:rPr>
          <w:rFonts w:ascii="Arial" w:hAnsi="Arial"/>
          <w:b/>
          <w:bCs/>
          <w:sz w:val="28"/>
          <w:szCs w:val="28"/>
        </w:rPr>
        <w:t>00</w:t>
      </w:r>
      <w:r w:rsidRPr="003003B2">
        <w:rPr>
          <w:rFonts w:ascii="Arial" w:hAnsi="Arial"/>
          <w:b/>
          <w:bCs/>
          <w:sz w:val="28"/>
          <w:szCs w:val="28"/>
        </w:rPr>
        <w:t xml:space="preserve">pm to </w:t>
      </w:r>
      <w:r w:rsidR="002C369C" w:rsidRPr="003003B2">
        <w:rPr>
          <w:rFonts w:ascii="Arial" w:hAnsi="Arial"/>
          <w:b/>
          <w:bCs/>
          <w:sz w:val="28"/>
          <w:szCs w:val="28"/>
        </w:rPr>
        <w:t>8</w:t>
      </w:r>
      <w:r w:rsidRPr="003003B2">
        <w:rPr>
          <w:rFonts w:ascii="Arial" w:hAnsi="Arial"/>
          <w:b/>
          <w:bCs/>
          <w:sz w:val="28"/>
          <w:szCs w:val="28"/>
        </w:rPr>
        <w:t>:</w:t>
      </w:r>
      <w:r w:rsidR="002C369C" w:rsidRPr="003003B2">
        <w:rPr>
          <w:rFonts w:ascii="Arial" w:hAnsi="Arial"/>
          <w:b/>
          <w:bCs/>
          <w:sz w:val="28"/>
          <w:szCs w:val="28"/>
        </w:rPr>
        <w:t>00</w:t>
      </w:r>
      <w:r w:rsidRPr="003003B2">
        <w:rPr>
          <w:rFonts w:ascii="Arial" w:hAnsi="Arial"/>
          <w:b/>
          <w:bCs/>
          <w:sz w:val="28"/>
          <w:szCs w:val="28"/>
        </w:rPr>
        <w:t>pm</w:t>
      </w:r>
    </w:p>
    <w:p w14:paraId="03FDF4B2" w14:textId="77777777" w:rsidR="000C6C79" w:rsidRPr="003003B2" w:rsidRDefault="000C6C79" w:rsidP="000C6C79">
      <w:pPr>
        <w:pStyle w:val="Default"/>
        <w:spacing w:before="0" w:line="240" w:lineRule="auto"/>
        <w:jc w:val="center"/>
        <w:rPr>
          <w:rFonts w:ascii="Arial" w:hAnsi="Arial"/>
          <w:b/>
          <w:bCs/>
          <w:sz w:val="28"/>
          <w:szCs w:val="28"/>
        </w:rPr>
      </w:pPr>
      <w:r w:rsidRPr="003003B2">
        <w:rPr>
          <w:rFonts w:ascii="Arial" w:hAnsi="Arial"/>
          <w:b/>
          <w:bCs/>
          <w:sz w:val="28"/>
          <w:szCs w:val="28"/>
        </w:rPr>
        <w:t xml:space="preserve">3501 Civic Center Dr., </w:t>
      </w:r>
      <w:r w:rsidRPr="003003B2">
        <w:rPr>
          <w:rFonts w:ascii="Arial" w:hAnsi="Arial"/>
          <w:b/>
          <w:bCs/>
          <w:i/>
          <w:sz w:val="28"/>
          <w:szCs w:val="28"/>
        </w:rPr>
        <w:t>Room 4</w:t>
      </w:r>
      <w:r w:rsidR="00CC2CAD" w:rsidRPr="003003B2">
        <w:rPr>
          <w:rFonts w:ascii="Arial" w:hAnsi="Arial"/>
          <w:b/>
          <w:bCs/>
          <w:i/>
          <w:sz w:val="28"/>
          <w:szCs w:val="28"/>
        </w:rPr>
        <w:t>10 B</w:t>
      </w:r>
      <w:r w:rsidRPr="003003B2">
        <w:rPr>
          <w:rFonts w:ascii="Arial" w:hAnsi="Arial"/>
          <w:b/>
          <w:bCs/>
          <w:sz w:val="28"/>
          <w:szCs w:val="28"/>
        </w:rPr>
        <w:t>, San Rafael, CA 94903</w:t>
      </w:r>
    </w:p>
    <w:p w14:paraId="40A1124D" w14:textId="77777777" w:rsidR="000C6C79" w:rsidRPr="003003B2" w:rsidRDefault="000C6C79" w:rsidP="000C6C79">
      <w:pPr>
        <w:pStyle w:val="Default"/>
        <w:spacing w:before="0" w:line="240" w:lineRule="auto"/>
        <w:jc w:val="center"/>
        <w:rPr>
          <w:rFonts w:ascii="Arial" w:hAnsi="Arial"/>
          <w:b/>
          <w:bCs/>
          <w:sz w:val="28"/>
          <w:szCs w:val="28"/>
        </w:rPr>
      </w:pPr>
    </w:p>
    <w:p w14:paraId="7E47F24E" w14:textId="77777777" w:rsidR="000C6C79" w:rsidRPr="003003B2" w:rsidRDefault="000C6C79" w:rsidP="00F51EBE">
      <w:pPr>
        <w:jc w:val="center"/>
        <w:rPr>
          <w:rFonts w:ascii="Calibri" w:eastAsia="Times New Roman" w:hAnsi="Calibri"/>
        </w:rPr>
      </w:pPr>
      <w:r w:rsidRPr="003003B2">
        <w:rPr>
          <w:rFonts w:ascii="Calibri" w:eastAsia="Times New Roman" w:hAnsi="Calibri"/>
          <w:b/>
          <w:bCs/>
        </w:rPr>
        <w:t xml:space="preserve">Directions: </w:t>
      </w:r>
      <w:r w:rsidRPr="003003B2">
        <w:rPr>
          <w:rFonts w:ascii="Calibri" w:eastAsia="Times New Roman" w:hAnsi="Calibri"/>
        </w:rPr>
        <w:t xml:space="preserve">Travel Highway 101, taking the San Pedro exit (north of San Rafael and south of Manuel T Freitas Parkway), proceed east to the traffic light, turn left at the light. Turn immediately left into main Civic Center Administration Building. Ample </w:t>
      </w:r>
      <w:proofErr w:type="gramStart"/>
      <w:r w:rsidRPr="003003B2">
        <w:rPr>
          <w:rFonts w:ascii="Calibri" w:eastAsia="Times New Roman" w:hAnsi="Calibri"/>
        </w:rPr>
        <w:t>parking</w:t>
      </w:r>
      <w:proofErr w:type="gramEnd"/>
      <w:r w:rsidRPr="003003B2">
        <w:rPr>
          <w:rFonts w:ascii="Calibri" w:eastAsia="Times New Roman" w:hAnsi="Calibri"/>
        </w:rPr>
        <w:t xml:space="preserve"> is available close to the building, with no evening time limitations. Take elevator to the fourth floor, exit right, and continue to first hallway Room 410B at end of hallway.</w:t>
      </w:r>
    </w:p>
    <w:p w14:paraId="29278E7A" w14:textId="77777777" w:rsidR="00F51EBE" w:rsidRPr="003003B2" w:rsidRDefault="00F51EBE" w:rsidP="006366E1">
      <w:pPr>
        <w:pStyle w:val="Heading2"/>
        <w:rPr>
          <w:lang w:val="en-US"/>
        </w:rPr>
      </w:pPr>
      <w:r w:rsidRPr="003003B2">
        <w:rPr>
          <w:lang w:val="en-US"/>
        </w:rPr>
        <w:t>AGENDA</w:t>
      </w:r>
    </w:p>
    <w:p w14:paraId="6D91A6C6" w14:textId="77777777" w:rsidR="000C6C79" w:rsidRPr="003003B2" w:rsidRDefault="000D59F3" w:rsidP="00805B10">
      <w:pPr>
        <w:pStyle w:val="ListParagraph"/>
        <w:numPr>
          <w:ilvl w:val="0"/>
          <w:numId w:val="13"/>
        </w:numPr>
        <w:tabs>
          <w:tab w:val="right" w:pos="9360"/>
        </w:tabs>
        <w:spacing w:after="200"/>
        <w:contextualSpacing w:val="0"/>
      </w:pPr>
      <w:r w:rsidRPr="003003B2">
        <w:rPr>
          <w:b/>
          <w:bCs/>
        </w:rPr>
        <w:t>Call to Order &amp; Establish Quorum</w:t>
      </w:r>
      <w:r w:rsidR="000C4813" w:rsidRPr="003003B2">
        <w:rPr>
          <w:b/>
          <w:bCs/>
        </w:rPr>
        <w:br/>
      </w:r>
      <w:r w:rsidR="00964D8C" w:rsidRPr="003003B2">
        <w:t>6</w:t>
      </w:r>
      <w:r w:rsidR="000C6C79" w:rsidRPr="003003B2">
        <w:t>:</w:t>
      </w:r>
      <w:r w:rsidR="00964D8C" w:rsidRPr="003003B2">
        <w:t>00</w:t>
      </w:r>
      <w:r w:rsidR="000C6C79" w:rsidRPr="003003B2">
        <w:t>pm</w:t>
      </w:r>
    </w:p>
    <w:p w14:paraId="07B7EC93" w14:textId="77777777" w:rsidR="000C6C79" w:rsidRPr="003003B2" w:rsidRDefault="00347117" w:rsidP="00805B10">
      <w:pPr>
        <w:pStyle w:val="ListParagraph"/>
        <w:numPr>
          <w:ilvl w:val="0"/>
          <w:numId w:val="13"/>
        </w:numPr>
        <w:tabs>
          <w:tab w:val="right" w:pos="9360"/>
        </w:tabs>
        <w:spacing w:after="200"/>
        <w:contextualSpacing w:val="0"/>
      </w:pPr>
      <w:r w:rsidRPr="003003B2">
        <w:rPr>
          <w:b/>
          <w:bCs/>
        </w:rPr>
        <w:t xml:space="preserve">Approval of Minutes for </w:t>
      </w:r>
      <w:r w:rsidR="00976950">
        <w:rPr>
          <w:b/>
          <w:bCs/>
        </w:rPr>
        <w:t>April 28</w:t>
      </w:r>
      <w:r w:rsidRPr="003003B2">
        <w:rPr>
          <w:b/>
          <w:bCs/>
        </w:rPr>
        <w:t>, 2026</w:t>
      </w:r>
      <w:r w:rsidR="005C3762" w:rsidRPr="003003B2">
        <w:br/>
      </w:r>
      <w:r w:rsidR="00A40346" w:rsidRPr="003003B2">
        <w:t>6</w:t>
      </w:r>
      <w:r w:rsidR="000C6C79" w:rsidRPr="003003B2">
        <w:t>:</w:t>
      </w:r>
      <w:r w:rsidR="008D7669" w:rsidRPr="003003B2">
        <w:t>02</w:t>
      </w:r>
      <w:r w:rsidR="000C6C79" w:rsidRPr="003003B2">
        <w:t>pm</w:t>
      </w:r>
    </w:p>
    <w:p w14:paraId="35FB7395" w14:textId="77777777" w:rsidR="00A50977" w:rsidRPr="003003B2" w:rsidRDefault="00347117" w:rsidP="00805B10">
      <w:pPr>
        <w:pStyle w:val="ListParagraph"/>
        <w:numPr>
          <w:ilvl w:val="0"/>
          <w:numId w:val="13"/>
        </w:numPr>
        <w:tabs>
          <w:tab w:val="right" w:pos="9360"/>
        </w:tabs>
        <w:spacing w:after="200"/>
        <w:contextualSpacing w:val="0"/>
      </w:pPr>
      <w:r w:rsidRPr="003003B2">
        <w:rPr>
          <w:b/>
          <w:bCs/>
        </w:rPr>
        <w:t xml:space="preserve">Approval of Minutes for </w:t>
      </w:r>
      <w:r w:rsidR="00976950">
        <w:rPr>
          <w:b/>
          <w:bCs/>
        </w:rPr>
        <w:t>June 30</w:t>
      </w:r>
      <w:r w:rsidRPr="003003B2">
        <w:rPr>
          <w:b/>
          <w:bCs/>
        </w:rPr>
        <w:t>, 2026</w:t>
      </w:r>
      <w:r w:rsidR="00D3058C" w:rsidRPr="003003B2">
        <w:br/>
      </w:r>
      <w:r w:rsidR="00A50977" w:rsidRPr="003003B2">
        <w:t>6:</w:t>
      </w:r>
      <w:r w:rsidR="00763E5A" w:rsidRPr="003003B2">
        <w:t>04pm</w:t>
      </w:r>
    </w:p>
    <w:p w14:paraId="0A8DED1B" w14:textId="77CF11A2" w:rsidR="009900C6" w:rsidRDefault="009900C6" w:rsidP="00805B10">
      <w:pPr>
        <w:pStyle w:val="ListParagraph"/>
        <w:numPr>
          <w:ilvl w:val="0"/>
          <w:numId w:val="13"/>
        </w:numPr>
        <w:tabs>
          <w:tab w:val="right" w:pos="9360"/>
        </w:tabs>
        <w:spacing w:after="200"/>
        <w:contextualSpacing w:val="0"/>
      </w:pPr>
      <w:r w:rsidRPr="003003B2">
        <w:rPr>
          <w:b/>
          <w:bCs/>
        </w:rPr>
        <w:t xml:space="preserve">Approval of </w:t>
      </w:r>
      <w:r w:rsidR="00976950">
        <w:rPr>
          <w:b/>
          <w:bCs/>
        </w:rPr>
        <w:t>Minutes</w:t>
      </w:r>
      <w:r w:rsidRPr="003003B2">
        <w:rPr>
          <w:b/>
          <w:bCs/>
        </w:rPr>
        <w:t xml:space="preserve"> for </w:t>
      </w:r>
      <w:r w:rsidR="00763E5A" w:rsidRPr="003003B2">
        <w:rPr>
          <w:b/>
          <w:bCs/>
        </w:rPr>
        <w:t>A</w:t>
      </w:r>
      <w:r w:rsidR="0060345E">
        <w:rPr>
          <w:b/>
          <w:bCs/>
        </w:rPr>
        <w:t>ugust</w:t>
      </w:r>
      <w:r w:rsidRPr="003003B2">
        <w:rPr>
          <w:b/>
          <w:bCs/>
        </w:rPr>
        <w:t xml:space="preserve"> 2</w:t>
      </w:r>
      <w:r w:rsidR="00976950">
        <w:rPr>
          <w:b/>
          <w:bCs/>
        </w:rPr>
        <w:t>5</w:t>
      </w:r>
      <w:r w:rsidRPr="003003B2">
        <w:rPr>
          <w:b/>
          <w:bCs/>
        </w:rPr>
        <w:t>, 2026</w:t>
      </w:r>
      <w:r w:rsidR="00742C06" w:rsidRPr="003003B2">
        <w:br/>
      </w:r>
      <w:r w:rsidRPr="003003B2">
        <w:t>6:</w:t>
      </w:r>
      <w:r w:rsidR="008D7669" w:rsidRPr="003003B2">
        <w:t>0</w:t>
      </w:r>
      <w:r w:rsidR="00763E5A" w:rsidRPr="003003B2">
        <w:t>6</w:t>
      </w:r>
      <w:r w:rsidRPr="003003B2">
        <w:t>pm</w:t>
      </w:r>
    </w:p>
    <w:p w14:paraId="01CDCD59" w14:textId="77777777" w:rsidR="00976950" w:rsidRPr="003003B2" w:rsidRDefault="00976950" w:rsidP="00976950">
      <w:pPr>
        <w:pStyle w:val="ListParagraph"/>
        <w:numPr>
          <w:ilvl w:val="0"/>
          <w:numId w:val="13"/>
        </w:numPr>
        <w:tabs>
          <w:tab w:val="right" w:pos="9360"/>
        </w:tabs>
        <w:spacing w:after="200"/>
        <w:contextualSpacing w:val="0"/>
      </w:pPr>
      <w:r>
        <w:rPr>
          <w:b/>
          <w:bCs/>
        </w:rPr>
        <w:t>Approval of Agenda for September 22, 2026</w:t>
      </w:r>
      <w:r>
        <w:rPr>
          <w:b/>
          <w:bCs/>
        </w:rPr>
        <w:br/>
      </w:r>
      <w:r w:rsidRPr="00976950">
        <w:t>6:08pm</w:t>
      </w:r>
    </w:p>
    <w:p w14:paraId="4F4B8D13" w14:textId="21D77CBB" w:rsidR="000C6C79" w:rsidRPr="003003B2" w:rsidRDefault="000C6C79" w:rsidP="00805B10">
      <w:pPr>
        <w:pStyle w:val="ListParagraph"/>
        <w:numPr>
          <w:ilvl w:val="0"/>
          <w:numId w:val="13"/>
        </w:numPr>
        <w:tabs>
          <w:tab w:val="right" w:pos="9360"/>
        </w:tabs>
        <w:spacing w:after="200"/>
        <w:contextualSpacing w:val="0"/>
      </w:pPr>
      <w:r w:rsidRPr="003003B2">
        <w:rPr>
          <w:b/>
          <w:bCs/>
        </w:rPr>
        <w:t xml:space="preserve">Open Time for Members of the Public to Speak on Items not on the </w:t>
      </w:r>
      <w:proofErr w:type="gramStart"/>
      <w:r w:rsidR="0060345E">
        <w:rPr>
          <w:b/>
          <w:bCs/>
        </w:rPr>
        <w:t>A</w:t>
      </w:r>
      <w:r w:rsidR="13E5E6B8" w:rsidRPr="003003B2">
        <w:rPr>
          <w:b/>
          <w:bCs/>
        </w:rPr>
        <w:t>genda</w:t>
      </w:r>
      <w:proofErr w:type="gramEnd"/>
      <w:r w:rsidR="00742C06" w:rsidRPr="003003B2">
        <w:br/>
      </w:r>
      <w:r w:rsidR="006B3F88" w:rsidRPr="003003B2">
        <w:t>6</w:t>
      </w:r>
      <w:r w:rsidRPr="003003B2">
        <w:t>:</w:t>
      </w:r>
      <w:r w:rsidR="00DC510F" w:rsidRPr="003003B2">
        <w:t>1</w:t>
      </w:r>
      <w:r w:rsidR="00976950">
        <w:t>0</w:t>
      </w:r>
      <w:r w:rsidRPr="003003B2">
        <w:t>pm</w:t>
      </w:r>
    </w:p>
    <w:p w14:paraId="206FDF28" w14:textId="77777777" w:rsidR="00A27932" w:rsidRPr="003003B2" w:rsidRDefault="00976950" w:rsidP="00805B10">
      <w:pPr>
        <w:pStyle w:val="ListParagraph"/>
        <w:numPr>
          <w:ilvl w:val="0"/>
          <w:numId w:val="13"/>
        </w:numPr>
        <w:tabs>
          <w:tab w:val="right" w:pos="9360"/>
        </w:tabs>
        <w:spacing w:after="200"/>
        <w:contextualSpacing w:val="0"/>
      </w:pPr>
      <w:r w:rsidRPr="00976950">
        <w:rPr>
          <w:b/>
          <w:bCs/>
          <w:szCs w:val="20"/>
        </w:rPr>
        <w:t>Discussion: College of Marin Student Discussion</w:t>
      </w:r>
      <w:r w:rsidR="00747AEF" w:rsidRPr="003003B2">
        <w:br/>
      </w:r>
      <w:r w:rsidR="006B3F88" w:rsidRPr="003003B2">
        <w:t>6</w:t>
      </w:r>
      <w:r w:rsidR="005F0816" w:rsidRPr="003003B2">
        <w:t>:</w:t>
      </w:r>
      <w:r>
        <w:t>15</w:t>
      </w:r>
      <w:r w:rsidR="00744CEA" w:rsidRPr="003003B2">
        <w:t>pm</w:t>
      </w:r>
    </w:p>
    <w:p w14:paraId="7ED0D66C" w14:textId="77777777" w:rsidR="005443E0" w:rsidRPr="003003B2" w:rsidRDefault="00A27932" w:rsidP="00805B10">
      <w:pPr>
        <w:pStyle w:val="ListParagraph"/>
        <w:numPr>
          <w:ilvl w:val="0"/>
          <w:numId w:val="13"/>
        </w:numPr>
        <w:tabs>
          <w:tab w:val="right" w:pos="9360"/>
        </w:tabs>
        <w:spacing w:after="200"/>
        <w:contextualSpacing w:val="0"/>
      </w:pPr>
      <w:r w:rsidRPr="003003B2">
        <w:rPr>
          <w:b/>
          <w:bCs/>
        </w:rPr>
        <w:t>Discussion &amp; Vote:</w:t>
      </w:r>
      <w:r w:rsidRPr="00976950">
        <w:rPr>
          <w:b/>
          <w:bCs/>
        </w:rPr>
        <w:t xml:space="preserve"> </w:t>
      </w:r>
      <w:r w:rsidR="00976950" w:rsidRPr="00976950">
        <w:rPr>
          <w:b/>
          <w:bCs/>
          <w:szCs w:val="20"/>
        </w:rPr>
        <w:t>Executive Board &amp; Officer Elections</w:t>
      </w:r>
      <w:r w:rsidR="00747AEF" w:rsidRPr="003003B2">
        <w:br/>
      </w:r>
      <w:r w:rsidR="006D0294" w:rsidRPr="003003B2">
        <w:t>6:3</w:t>
      </w:r>
      <w:r w:rsidR="00976950">
        <w:t>5</w:t>
      </w:r>
      <w:r w:rsidR="006D0294" w:rsidRPr="003003B2">
        <w:t>pm</w:t>
      </w:r>
    </w:p>
    <w:p w14:paraId="2CBEE5B8" w14:textId="77777777" w:rsidR="00A12DF5" w:rsidRPr="003003B2" w:rsidRDefault="00976950" w:rsidP="00805B10">
      <w:pPr>
        <w:pStyle w:val="ListParagraph"/>
        <w:numPr>
          <w:ilvl w:val="0"/>
          <w:numId w:val="13"/>
        </w:numPr>
        <w:tabs>
          <w:tab w:val="right" w:pos="9360"/>
        </w:tabs>
        <w:spacing w:after="200"/>
        <w:contextualSpacing w:val="0"/>
      </w:pPr>
      <w:r w:rsidRPr="00976950">
        <w:rPr>
          <w:b/>
          <w:bCs/>
          <w:szCs w:val="20"/>
        </w:rPr>
        <w:t>Transportation &amp; Childcare Support for Commissioners</w:t>
      </w:r>
      <w:r w:rsidR="00747AEF" w:rsidRPr="003003B2">
        <w:br/>
      </w:r>
      <w:r w:rsidR="00E06040" w:rsidRPr="003003B2">
        <w:t>6:5</w:t>
      </w:r>
      <w:r w:rsidR="001A37B7">
        <w:t>0</w:t>
      </w:r>
      <w:r w:rsidR="00E06040" w:rsidRPr="003003B2">
        <w:t xml:space="preserve">pm </w:t>
      </w:r>
    </w:p>
    <w:p w14:paraId="327FA0AE" w14:textId="77777777" w:rsidR="00AC0B55" w:rsidRPr="003003B2" w:rsidRDefault="001A37B7" w:rsidP="00805B10">
      <w:pPr>
        <w:pStyle w:val="ListParagraph"/>
        <w:numPr>
          <w:ilvl w:val="0"/>
          <w:numId w:val="13"/>
        </w:numPr>
        <w:tabs>
          <w:tab w:val="right" w:pos="9360"/>
        </w:tabs>
        <w:spacing w:after="200"/>
        <w:contextualSpacing w:val="0"/>
      </w:pPr>
      <w:r w:rsidRPr="001A37B7">
        <w:rPr>
          <w:b/>
          <w:bCs/>
          <w:szCs w:val="20"/>
        </w:rPr>
        <w:t>Discussion &amp; Vote: Adoption of Commission Policy Agenda</w:t>
      </w:r>
      <w:r>
        <w:rPr>
          <w:szCs w:val="20"/>
        </w:rPr>
        <w:t xml:space="preserve">  </w:t>
      </w:r>
      <w:r w:rsidR="00747AEF" w:rsidRPr="003003B2">
        <w:br/>
      </w:r>
      <w:r w:rsidR="00A42492" w:rsidRPr="003003B2">
        <w:t>7</w:t>
      </w:r>
      <w:r w:rsidR="006D0294" w:rsidRPr="003003B2">
        <w:t>:</w:t>
      </w:r>
      <w:r w:rsidR="00A42492" w:rsidRPr="003003B2">
        <w:t>0</w:t>
      </w:r>
      <w:r>
        <w:t>5</w:t>
      </w:r>
      <w:r w:rsidR="000B1F2F" w:rsidRPr="003003B2">
        <w:t>pm</w:t>
      </w:r>
    </w:p>
    <w:p w14:paraId="65440F12" w14:textId="77777777" w:rsidR="00347940" w:rsidRPr="003003B2" w:rsidRDefault="001A37B7" w:rsidP="00805B10">
      <w:pPr>
        <w:pStyle w:val="ListParagraph"/>
        <w:numPr>
          <w:ilvl w:val="0"/>
          <w:numId w:val="13"/>
        </w:numPr>
        <w:tabs>
          <w:tab w:val="right" w:pos="9360"/>
        </w:tabs>
        <w:spacing w:after="200"/>
        <w:contextualSpacing w:val="0"/>
      </w:pPr>
      <w:r w:rsidRPr="001A37B7">
        <w:rPr>
          <w:b/>
          <w:bCs/>
          <w:szCs w:val="20"/>
        </w:rPr>
        <w:t>Discussion: Amend Commission Vision &amp; Mission Statement</w:t>
      </w:r>
      <w:r w:rsidR="00747AEF" w:rsidRPr="003003B2">
        <w:br/>
      </w:r>
      <w:r w:rsidR="00A42492" w:rsidRPr="003003B2">
        <w:t>7:</w:t>
      </w:r>
      <w:r>
        <w:t>20</w:t>
      </w:r>
      <w:r w:rsidR="00A42492" w:rsidRPr="003003B2">
        <w:t>pm</w:t>
      </w:r>
    </w:p>
    <w:p w14:paraId="7F0319E6" w14:textId="77777777" w:rsidR="00E14F82" w:rsidRPr="003003B2" w:rsidRDefault="001A37B7" w:rsidP="00805B10">
      <w:pPr>
        <w:pStyle w:val="ListParagraph"/>
        <w:numPr>
          <w:ilvl w:val="0"/>
          <w:numId w:val="13"/>
        </w:numPr>
        <w:tabs>
          <w:tab w:val="right" w:pos="9360"/>
        </w:tabs>
        <w:spacing w:after="200"/>
        <w:contextualSpacing w:val="0"/>
      </w:pPr>
      <w:r w:rsidRPr="001A37B7">
        <w:rPr>
          <w:b/>
          <w:bCs/>
          <w:szCs w:val="20"/>
        </w:rPr>
        <w:t>YWCA / Marin Teen Girls Pilot Program</w:t>
      </w:r>
      <w:r w:rsidRPr="001A37B7">
        <w:rPr>
          <w:b/>
          <w:bCs/>
        </w:rPr>
        <w:t xml:space="preserve"> </w:t>
      </w:r>
      <w:r w:rsidR="00747AEF" w:rsidRPr="003003B2">
        <w:br/>
      </w:r>
      <w:r w:rsidR="0011627D" w:rsidRPr="003003B2">
        <w:t>7</w:t>
      </w:r>
      <w:r w:rsidR="00024D75" w:rsidRPr="003003B2">
        <w:t>:</w:t>
      </w:r>
      <w:r>
        <w:t>30</w:t>
      </w:r>
      <w:r w:rsidR="00024D75" w:rsidRPr="003003B2">
        <w:t>pm</w:t>
      </w:r>
    </w:p>
    <w:p w14:paraId="35059021" w14:textId="77777777" w:rsidR="00F32A1D" w:rsidRPr="003003B2" w:rsidRDefault="001A37B7" w:rsidP="00805B10">
      <w:pPr>
        <w:pStyle w:val="ListParagraph"/>
        <w:numPr>
          <w:ilvl w:val="0"/>
          <w:numId w:val="13"/>
        </w:numPr>
        <w:tabs>
          <w:tab w:val="right" w:pos="9360"/>
        </w:tabs>
        <w:spacing w:after="200"/>
        <w:contextualSpacing w:val="0"/>
      </w:pPr>
      <w:r w:rsidRPr="001A37B7">
        <w:rPr>
          <w:b/>
          <w:bCs/>
          <w:szCs w:val="20"/>
        </w:rPr>
        <w:t>Subcommittee Updates – All Commissioners</w:t>
      </w:r>
      <w:r>
        <w:rPr>
          <w:szCs w:val="20"/>
        </w:rPr>
        <w:t xml:space="preserve">  </w:t>
      </w:r>
      <w:r w:rsidRPr="003003B2">
        <w:t xml:space="preserve"> </w:t>
      </w:r>
      <w:r w:rsidR="00747AEF" w:rsidRPr="003003B2">
        <w:br/>
      </w:r>
      <w:r w:rsidR="004269E3" w:rsidRPr="003003B2">
        <w:t>7:</w:t>
      </w:r>
      <w:r>
        <w:t>40</w:t>
      </w:r>
      <w:r w:rsidR="004269E3" w:rsidRPr="003003B2">
        <w:t>pm</w:t>
      </w:r>
    </w:p>
    <w:p w14:paraId="31771A54" w14:textId="77777777" w:rsidR="00617786" w:rsidRPr="003003B2" w:rsidRDefault="001A37B7" w:rsidP="00805B10">
      <w:pPr>
        <w:pStyle w:val="ListParagraph"/>
        <w:numPr>
          <w:ilvl w:val="0"/>
          <w:numId w:val="13"/>
        </w:numPr>
        <w:tabs>
          <w:tab w:val="right" w:pos="9360"/>
        </w:tabs>
        <w:spacing w:after="200"/>
        <w:contextualSpacing w:val="0"/>
      </w:pPr>
      <w:r w:rsidRPr="001A37B7">
        <w:rPr>
          <w:b/>
          <w:bCs/>
          <w:szCs w:val="20"/>
        </w:rPr>
        <w:lastRenderedPageBreak/>
        <w:t xml:space="preserve">Report: Chair Update – Sonia </w:t>
      </w:r>
      <w:r w:rsidRPr="00F41B91">
        <w:rPr>
          <w:szCs w:val="20"/>
        </w:rPr>
        <w:t xml:space="preserve">   </w:t>
      </w:r>
      <w:r w:rsidRPr="003003B2">
        <w:t xml:space="preserve"> </w:t>
      </w:r>
      <w:r w:rsidR="00747AEF" w:rsidRPr="003003B2">
        <w:br/>
      </w:r>
      <w:r w:rsidR="0011627D" w:rsidRPr="003003B2">
        <w:t>7:</w:t>
      </w:r>
      <w:r>
        <w:t>5</w:t>
      </w:r>
      <w:r w:rsidR="00EA1F42" w:rsidRPr="003003B2">
        <w:t xml:space="preserve">0pm </w:t>
      </w:r>
    </w:p>
    <w:p w14:paraId="4139E846" w14:textId="77777777" w:rsidR="00F41B91" w:rsidRPr="003003B2" w:rsidRDefault="001A37B7" w:rsidP="00805B10">
      <w:pPr>
        <w:pStyle w:val="ListParagraph"/>
        <w:numPr>
          <w:ilvl w:val="0"/>
          <w:numId w:val="13"/>
        </w:numPr>
        <w:tabs>
          <w:tab w:val="right" w:pos="9360"/>
        </w:tabs>
        <w:spacing w:after="200"/>
        <w:contextualSpacing w:val="0"/>
      </w:pPr>
      <w:r w:rsidRPr="003003B2">
        <w:rPr>
          <w:b/>
          <w:bCs/>
        </w:rPr>
        <w:t>Open time for Commissioners + Q &amp; A</w:t>
      </w:r>
      <w:r w:rsidRPr="003003B2">
        <w:t xml:space="preserve"> </w:t>
      </w:r>
      <w:r w:rsidR="00747AEF" w:rsidRPr="003003B2">
        <w:br/>
      </w:r>
      <w:r w:rsidR="00EA1F42" w:rsidRPr="003003B2">
        <w:t>7:</w:t>
      </w:r>
      <w:r>
        <w:t>5</w:t>
      </w:r>
      <w:r w:rsidR="00EA1F42" w:rsidRPr="003003B2">
        <w:t>5pm</w:t>
      </w:r>
    </w:p>
    <w:p w14:paraId="6590A483" w14:textId="77777777" w:rsidR="000C6C79" w:rsidRPr="003003B2" w:rsidRDefault="001A37B7" w:rsidP="00805B10">
      <w:pPr>
        <w:pStyle w:val="ListParagraph"/>
        <w:numPr>
          <w:ilvl w:val="0"/>
          <w:numId w:val="13"/>
        </w:numPr>
        <w:tabs>
          <w:tab w:val="right" w:pos="9360"/>
        </w:tabs>
        <w:spacing w:after="200"/>
        <w:contextualSpacing w:val="0"/>
      </w:pPr>
      <w:r w:rsidRPr="003003B2">
        <w:rPr>
          <w:b/>
          <w:bCs/>
        </w:rPr>
        <w:t>Adjournment</w:t>
      </w:r>
      <w:r w:rsidR="00747AEF" w:rsidRPr="003003B2">
        <w:br/>
      </w:r>
      <w:r>
        <w:t>8</w:t>
      </w:r>
      <w:r w:rsidR="00EA1F42" w:rsidRPr="003003B2">
        <w:t>:</w:t>
      </w:r>
      <w:r>
        <w:t>0</w:t>
      </w:r>
      <w:r w:rsidR="00EA1F42" w:rsidRPr="003003B2">
        <w:t>0pm</w:t>
      </w:r>
    </w:p>
    <w:p w14:paraId="790422AF" w14:textId="77777777" w:rsidR="00122648" w:rsidRPr="003003B2" w:rsidRDefault="00122648" w:rsidP="00D91099">
      <w:pPr>
        <w:pStyle w:val="Heading3"/>
      </w:pPr>
      <w:r w:rsidRPr="003003B2">
        <w:t xml:space="preserve">KEY DATES: </w:t>
      </w:r>
    </w:p>
    <w:p w14:paraId="2EB37F66" w14:textId="77777777" w:rsidR="001A37B7" w:rsidRPr="00F41B91" w:rsidRDefault="001A37B7" w:rsidP="001A37B7">
      <w:pPr>
        <w:rPr>
          <w:rFonts w:eastAsia="Arial Unicode MS"/>
          <w:color w:val="000000"/>
          <w:sz w:val="20"/>
          <w:szCs w:val="20"/>
          <w:u w:color="000000"/>
          <w:bdr w:val="nil"/>
        </w:rPr>
      </w:pPr>
      <w:r w:rsidRPr="00F41B91">
        <w:rPr>
          <w:rFonts w:eastAsia="Arial Unicode MS"/>
          <w:b/>
          <w:bCs/>
          <w:color w:val="000000"/>
          <w:sz w:val="20"/>
          <w:szCs w:val="20"/>
          <w:u w:color="000000"/>
          <w:bdr w:val="nil"/>
        </w:rPr>
        <w:t>General Meetings 2026:</w:t>
      </w:r>
      <w:r w:rsidRPr="00F41B91">
        <w:rPr>
          <w:rFonts w:eastAsia="Arial Unicode MS"/>
          <w:color w:val="000000"/>
          <w:sz w:val="20"/>
          <w:szCs w:val="20"/>
          <w:u w:color="000000"/>
          <w:bdr w:val="nil"/>
        </w:rPr>
        <w:t xml:space="preserve"> October 27, 2026.</w:t>
      </w:r>
      <w:r w:rsidRPr="00F41B91">
        <w:rPr>
          <w:rFonts w:eastAsia="Arial Unicode MS"/>
          <w:color w:val="000000"/>
          <w:sz w:val="20"/>
          <w:szCs w:val="20"/>
          <w:u w:color="000000"/>
          <w:bdr w:val="nil"/>
        </w:rPr>
        <w:br/>
      </w:r>
    </w:p>
    <w:p w14:paraId="372B2E38" w14:textId="77777777" w:rsidR="001A37B7" w:rsidRPr="005B5633" w:rsidRDefault="001A37B7" w:rsidP="001A37B7">
      <w:pPr>
        <w:rPr>
          <w:rFonts w:eastAsia="Arial Unicode MS"/>
          <w:color w:val="000000"/>
          <w:sz w:val="20"/>
          <w:szCs w:val="20"/>
          <w:u w:color="000000"/>
          <w:bdr w:val="nil"/>
        </w:rPr>
      </w:pPr>
      <w:r w:rsidRPr="00F41B91">
        <w:rPr>
          <w:rFonts w:eastAsia="Arial Unicode MS"/>
          <w:b/>
          <w:bCs/>
          <w:color w:val="000000"/>
          <w:sz w:val="20"/>
          <w:szCs w:val="20"/>
          <w:u w:color="000000"/>
          <w:bdr w:val="nil"/>
        </w:rPr>
        <w:t>Special Meetings 2026:</w:t>
      </w:r>
      <w:r w:rsidRPr="00F41B91">
        <w:rPr>
          <w:rFonts w:eastAsia="Arial Unicode MS"/>
          <w:color w:val="000000"/>
          <w:sz w:val="20"/>
          <w:szCs w:val="20"/>
          <w:u w:color="000000"/>
          <w:bdr w:val="nil"/>
        </w:rPr>
        <w:t xml:space="preserve"> November 17 and December 15, 2026.</w:t>
      </w:r>
    </w:p>
    <w:p w14:paraId="0E98DCBC" w14:textId="77777777" w:rsidR="001A37B7" w:rsidRPr="00F41B91" w:rsidRDefault="001A37B7" w:rsidP="001A37B7">
      <w:pPr>
        <w:rPr>
          <w:sz w:val="20"/>
          <w:szCs w:val="20"/>
        </w:rPr>
      </w:pPr>
    </w:p>
    <w:p w14:paraId="1958C93A" w14:textId="77777777" w:rsidR="001A37B7" w:rsidRPr="003003B2" w:rsidRDefault="001A37B7" w:rsidP="001A37B7">
      <w:pPr>
        <w:rPr>
          <w:sz w:val="20"/>
          <w:szCs w:val="20"/>
        </w:rPr>
      </w:pPr>
    </w:p>
    <w:p w14:paraId="7E2C80FF" w14:textId="77777777" w:rsidR="00EF775D" w:rsidRPr="003003B2" w:rsidRDefault="00270B5F" w:rsidP="00AB4972">
      <w:pPr>
        <w:rPr>
          <w:sz w:val="20"/>
          <w:szCs w:val="20"/>
        </w:rPr>
      </w:pPr>
      <w:r w:rsidRPr="003003B2">
        <w:rPr>
          <w:sz w:val="20"/>
          <w:szCs w:val="20"/>
        </w:rPr>
        <w:t xml:space="preserve"> </w:t>
      </w:r>
    </w:p>
    <w:sectPr w:rsidR="00EF775D" w:rsidRPr="003003B2">
      <w:headerReference w:type="even" r:id="rId8"/>
      <w:headerReference w:type="default" r:id="rId9"/>
      <w:footerReference w:type="even" r:id="rId10"/>
      <w:footerReference w:type="default" r:id="rId11"/>
      <w:headerReference w:type="first" r:id="rId12"/>
      <w:footerReference w:type="first" r:id="rId13"/>
      <w:pgSz w:w="12240" w:h="15840"/>
      <w:pgMar w:top="720" w:right="540" w:bottom="720" w:left="1152"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DA274" w14:textId="77777777" w:rsidR="002E63C4" w:rsidRDefault="002E63C4">
      <w:r>
        <w:separator/>
      </w:r>
    </w:p>
  </w:endnote>
  <w:endnote w:type="continuationSeparator" w:id="0">
    <w:p w14:paraId="7FB60353" w14:textId="77777777" w:rsidR="002E63C4" w:rsidRDefault="002E6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G Time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1D36" w14:textId="77777777" w:rsidR="006C37F2" w:rsidRDefault="006C37F2">
    <w:pPr>
      <w:pBdr>
        <w:top w:val="nil"/>
        <w:left w:val="nil"/>
        <w:bottom w:val="nil"/>
        <w:right w:val="nil"/>
        <w:between w:val="nil"/>
      </w:pBdr>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72A92" w14:textId="77777777" w:rsidR="006C37F2" w:rsidRDefault="00160FAF">
    <w:pPr>
      <w:tabs>
        <w:tab w:val="left" w:pos="2520"/>
        <w:tab w:val="left" w:pos="4680"/>
        <w:tab w:val="left" w:pos="6840"/>
        <w:tab w:val="right" w:pos="9360"/>
      </w:tabs>
      <w:ind w:left="360" w:right="360"/>
      <w:jc w:val="center"/>
      <w:rPr>
        <w:rFonts w:ascii="CG Times" w:eastAsia="CG Times" w:hAnsi="CG Times" w:cs="CG Times"/>
      </w:rPr>
    </w:pPr>
    <w:r>
      <w:rPr>
        <w:rFonts w:ascii="CG Times" w:eastAsia="CG Times" w:hAnsi="CG Times" w:cs="CG Times"/>
        <w:noProof/>
        <w:sz w:val="20"/>
        <w:szCs w:val="20"/>
      </w:rPr>
      <w:drawing>
        <wp:inline distT="0" distB="0" distL="114300" distR="114300" wp14:anchorId="40FA2017" wp14:editId="44F5121E">
          <wp:extent cx="511175" cy="503555"/>
          <wp:effectExtent l="0" t="0" r="0" b="0"/>
          <wp:docPr id="1200610961" name="image5.png" descr="Wheelchair accessibility symbol."/>
          <wp:cNvGraphicFramePr/>
          <a:graphic xmlns:a="http://schemas.openxmlformats.org/drawingml/2006/main">
            <a:graphicData uri="http://schemas.openxmlformats.org/drawingml/2006/picture">
              <pic:pic xmlns:pic="http://schemas.openxmlformats.org/drawingml/2006/picture">
                <pic:nvPicPr>
                  <pic:cNvPr id="1" name="image5.png" descr="Wheelchair accessibility symbol."/>
                  <pic:cNvPicPr preferRelativeResize="0"/>
                </pic:nvPicPr>
                <pic:blipFill>
                  <a:blip r:embed="rId1"/>
                  <a:srcRect/>
                  <a:stretch>
                    <a:fillRect/>
                  </a:stretch>
                </pic:blipFill>
                <pic:spPr>
                  <a:xfrm>
                    <a:off x="0" y="0"/>
                    <a:ext cx="511175" cy="503555"/>
                  </a:xfrm>
                  <a:prstGeom prst="rect">
                    <a:avLst/>
                  </a:prstGeom>
                  <a:ln/>
                </pic:spPr>
              </pic:pic>
            </a:graphicData>
          </a:graphic>
        </wp:inline>
      </w:drawing>
    </w:r>
    <w:r>
      <w:rPr>
        <w:rFonts w:ascii="CG Times" w:eastAsia="CG Times" w:hAnsi="CG Times" w:cs="CG Times"/>
      </w:rPr>
      <w:tab/>
    </w:r>
    <w:r>
      <w:rPr>
        <w:rFonts w:ascii="CG Times" w:eastAsia="CG Times" w:hAnsi="CG Times" w:cs="CG Times"/>
        <w:noProof/>
        <w:sz w:val="20"/>
        <w:szCs w:val="20"/>
      </w:rPr>
      <w:drawing>
        <wp:inline distT="0" distB="0" distL="114300" distR="114300" wp14:anchorId="6670ECAF" wp14:editId="6B618512">
          <wp:extent cx="510540" cy="549275"/>
          <wp:effectExtent l="0" t="0" r="0" b="0"/>
          <wp:docPr id="1317367057" name="image4.png" descr="Access to low vision symbol."/>
          <wp:cNvGraphicFramePr/>
          <a:graphic xmlns:a="http://schemas.openxmlformats.org/drawingml/2006/main">
            <a:graphicData uri="http://schemas.openxmlformats.org/drawingml/2006/picture">
              <pic:pic xmlns:pic="http://schemas.openxmlformats.org/drawingml/2006/picture">
                <pic:nvPicPr>
                  <pic:cNvPr id="3" name="image4.png" descr="Access to low vision symbol."/>
                  <pic:cNvPicPr preferRelativeResize="0"/>
                </pic:nvPicPr>
                <pic:blipFill>
                  <a:blip r:embed="rId2"/>
                  <a:srcRect/>
                  <a:stretch>
                    <a:fillRect/>
                  </a:stretch>
                </pic:blipFill>
                <pic:spPr>
                  <a:xfrm>
                    <a:off x="0" y="0"/>
                    <a:ext cx="510540" cy="549275"/>
                  </a:xfrm>
                  <a:prstGeom prst="rect">
                    <a:avLst/>
                  </a:prstGeom>
                  <a:ln/>
                </pic:spPr>
              </pic:pic>
            </a:graphicData>
          </a:graphic>
        </wp:inline>
      </w:drawing>
    </w:r>
    <w:r>
      <w:rPr>
        <w:rFonts w:ascii="CG Times" w:eastAsia="CG Times" w:hAnsi="CG Times" w:cs="CG Times"/>
      </w:rPr>
      <w:tab/>
    </w:r>
    <w:r>
      <w:rPr>
        <w:rFonts w:ascii="CG Times" w:eastAsia="CG Times" w:hAnsi="CG Times" w:cs="CG Times"/>
        <w:noProof/>
        <w:sz w:val="20"/>
        <w:szCs w:val="20"/>
      </w:rPr>
      <w:drawing>
        <wp:inline distT="0" distB="0" distL="114300" distR="114300" wp14:anchorId="27985513" wp14:editId="0CA8F233">
          <wp:extent cx="527050" cy="495935"/>
          <wp:effectExtent l="0" t="0" r="0" b="0"/>
          <wp:docPr id="1632403082" name="image1.png" descr="Telephone with adjustible habdset volumes symbol."/>
          <wp:cNvGraphicFramePr/>
          <a:graphic xmlns:a="http://schemas.openxmlformats.org/drawingml/2006/main">
            <a:graphicData uri="http://schemas.openxmlformats.org/drawingml/2006/picture">
              <pic:pic xmlns:pic="http://schemas.openxmlformats.org/drawingml/2006/picture">
                <pic:nvPicPr>
                  <pic:cNvPr id="2" name="image1.png" descr="Telephone with adjustible habdset volumes symbol."/>
                  <pic:cNvPicPr preferRelativeResize="0"/>
                </pic:nvPicPr>
                <pic:blipFill>
                  <a:blip r:embed="rId3"/>
                  <a:srcRect/>
                  <a:stretch>
                    <a:fillRect/>
                  </a:stretch>
                </pic:blipFill>
                <pic:spPr>
                  <a:xfrm>
                    <a:off x="0" y="0"/>
                    <a:ext cx="527050" cy="495935"/>
                  </a:xfrm>
                  <a:prstGeom prst="rect">
                    <a:avLst/>
                  </a:prstGeom>
                  <a:ln/>
                </pic:spPr>
              </pic:pic>
            </a:graphicData>
          </a:graphic>
        </wp:inline>
      </w:drawing>
    </w:r>
    <w:r>
      <w:rPr>
        <w:rFonts w:ascii="CG Times" w:eastAsia="CG Times" w:hAnsi="CG Times" w:cs="CG Times"/>
      </w:rPr>
      <w:tab/>
    </w:r>
    <w:r>
      <w:rPr>
        <w:rFonts w:ascii="CG Times" w:eastAsia="CG Times" w:hAnsi="CG Times" w:cs="CG Times"/>
        <w:noProof/>
        <w:sz w:val="20"/>
        <w:szCs w:val="20"/>
      </w:rPr>
      <w:drawing>
        <wp:inline distT="0" distB="0" distL="114300" distR="114300" wp14:anchorId="3C59F50F" wp14:editId="0F6586F4">
          <wp:extent cx="608965" cy="517525"/>
          <wp:effectExtent l="0" t="0" r="0" b="0"/>
          <wp:docPr id="8331562" name="image2.png" descr="Siagn language interpretation symbol."/>
          <wp:cNvGraphicFramePr/>
          <a:graphic xmlns:a="http://schemas.openxmlformats.org/drawingml/2006/main">
            <a:graphicData uri="http://schemas.openxmlformats.org/drawingml/2006/picture">
              <pic:pic xmlns:pic="http://schemas.openxmlformats.org/drawingml/2006/picture">
                <pic:nvPicPr>
                  <pic:cNvPr id="5" name="image2.png" descr="Siagn language interpretation symbol."/>
                  <pic:cNvPicPr preferRelativeResize="0"/>
                </pic:nvPicPr>
                <pic:blipFill>
                  <a:blip r:embed="rId4"/>
                  <a:srcRect/>
                  <a:stretch>
                    <a:fillRect/>
                  </a:stretch>
                </pic:blipFill>
                <pic:spPr>
                  <a:xfrm>
                    <a:off x="0" y="0"/>
                    <a:ext cx="608965" cy="517525"/>
                  </a:xfrm>
                  <a:prstGeom prst="rect">
                    <a:avLst/>
                  </a:prstGeom>
                  <a:ln/>
                </pic:spPr>
              </pic:pic>
            </a:graphicData>
          </a:graphic>
        </wp:inline>
      </w:drawing>
    </w:r>
    <w:r>
      <w:rPr>
        <w:rFonts w:ascii="CG Times" w:eastAsia="CG Times" w:hAnsi="CG Times" w:cs="CG Times"/>
      </w:rPr>
      <w:tab/>
    </w:r>
    <w:r>
      <w:rPr>
        <w:rFonts w:ascii="CG Times" w:eastAsia="CG Times" w:hAnsi="CG Times" w:cs="CG Times"/>
        <w:noProof/>
        <w:sz w:val="20"/>
        <w:szCs w:val="20"/>
      </w:rPr>
      <w:drawing>
        <wp:inline distT="0" distB="0" distL="114300" distR="114300" wp14:anchorId="438A690A" wp14:editId="192D8C92">
          <wp:extent cx="360680" cy="465455"/>
          <wp:effectExtent l="0" t="0" r="0" b="0"/>
          <wp:docPr id="1435460354" name="image3.png" descr="Assisstive listening systems symbol."/>
          <wp:cNvGraphicFramePr/>
          <a:graphic xmlns:a="http://schemas.openxmlformats.org/drawingml/2006/main">
            <a:graphicData uri="http://schemas.openxmlformats.org/drawingml/2006/picture">
              <pic:pic xmlns:pic="http://schemas.openxmlformats.org/drawingml/2006/picture">
                <pic:nvPicPr>
                  <pic:cNvPr id="4" name="image3.png" descr="Assisstive listening systems symbol."/>
                  <pic:cNvPicPr preferRelativeResize="0"/>
                </pic:nvPicPr>
                <pic:blipFill>
                  <a:blip r:embed="rId5"/>
                  <a:srcRect/>
                  <a:stretch>
                    <a:fillRect/>
                  </a:stretch>
                </pic:blipFill>
                <pic:spPr>
                  <a:xfrm>
                    <a:off x="0" y="0"/>
                    <a:ext cx="360680" cy="465455"/>
                  </a:xfrm>
                  <a:prstGeom prst="rect">
                    <a:avLst/>
                  </a:prstGeom>
                  <a:ln/>
                </pic:spPr>
              </pic:pic>
            </a:graphicData>
          </a:graphic>
        </wp:inline>
      </w:drawing>
    </w:r>
  </w:p>
  <w:p w14:paraId="4368DF6E" w14:textId="77777777" w:rsidR="006C37F2" w:rsidRDefault="006C37F2">
    <w:pPr>
      <w:tabs>
        <w:tab w:val="left" w:pos="1440"/>
        <w:tab w:val="left" w:pos="3960"/>
        <w:tab w:val="left" w:pos="6660"/>
        <w:tab w:val="right" w:pos="10170"/>
      </w:tabs>
      <w:ind w:left="270" w:right="720"/>
      <w:jc w:val="center"/>
      <w:rPr>
        <w:sz w:val="10"/>
        <w:szCs w:val="10"/>
      </w:rPr>
    </w:pPr>
  </w:p>
  <w:p w14:paraId="2950683D" w14:textId="77777777" w:rsidR="006C37F2" w:rsidRDefault="00160FAF">
    <w:pPr>
      <w:pBdr>
        <w:top w:val="single" w:sz="6" w:space="1" w:color="000000"/>
        <w:left w:val="single" w:sz="6" w:space="0" w:color="000000"/>
        <w:bottom w:val="single" w:sz="6" w:space="1" w:color="000000"/>
        <w:right w:val="single" w:sz="6" w:space="4" w:color="000000"/>
      </w:pBdr>
      <w:ind w:left="360" w:right="360"/>
      <w:jc w:val="center"/>
      <w:rPr>
        <w:sz w:val="16"/>
        <w:szCs w:val="16"/>
      </w:rPr>
    </w:pPr>
    <w:r>
      <w:rPr>
        <w:sz w:val="16"/>
        <w:szCs w:val="16"/>
      </w:rPr>
      <w:t>In accordance with the Americans with Disabilities Act, if you need special assistance (i.e. auxiliary aids or services) in order to participate in this public meeting, please contact the Clerk of the Board of Supervisors by calling (415) 499-6172 (TTY)</w:t>
    </w:r>
  </w:p>
  <w:p w14:paraId="0CBBA782" w14:textId="77777777" w:rsidR="006C37F2" w:rsidRDefault="00160FAF">
    <w:pPr>
      <w:pBdr>
        <w:top w:val="single" w:sz="6" w:space="1" w:color="000000"/>
        <w:left w:val="single" w:sz="6" w:space="0" w:color="000000"/>
        <w:bottom w:val="single" w:sz="6" w:space="1" w:color="000000"/>
        <w:right w:val="single" w:sz="6" w:space="4" w:color="000000"/>
      </w:pBdr>
      <w:ind w:left="360" w:right="360"/>
      <w:jc w:val="center"/>
      <w:rPr>
        <w:sz w:val="16"/>
        <w:szCs w:val="16"/>
      </w:rPr>
    </w:pPr>
    <w:r>
      <w:rPr>
        <w:sz w:val="16"/>
        <w:szCs w:val="16"/>
      </w:rPr>
      <w:t>or Marin Women’s Commission staff at (415) 473-6</w:t>
    </w:r>
    <w:r w:rsidR="007A715F">
      <w:rPr>
        <w:sz w:val="16"/>
        <w:szCs w:val="16"/>
      </w:rPr>
      <w:t>861</w:t>
    </w:r>
    <w:r>
      <w:rPr>
        <w:sz w:val="16"/>
        <w:szCs w:val="16"/>
      </w:rPr>
      <w:t xml:space="preserve"> (voice) </w:t>
    </w:r>
    <w:r>
      <w:rPr>
        <w:b/>
        <w:sz w:val="16"/>
        <w:szCs w:val="16"/>
      </w:rPr>
      <w:t>at least</w:t>
    </w:r>
    <w:r>
      <w:rPr>
        <w:sz w:val="16"/>
        <w:szCs w:val="16"/>
      </w:rPr>
      <w:t xml:space="preserve"> five (5) business days prior to the meeting.</w:t>
    </w:r>
  </w:p>
  <w:p w14:paraId="1615D44F" w14:textId="77777777" w:rsidR="006C37F2" w:rsidRDefault="006C37F2">
    <w:pPr>
      <w:tabs>
        <w:tab w:val="left" w:pos="2520"/>
        <w:tab w:val="left" w:pos="4680"/>
        <w:tab w:val="left" w:pos="6840"/>
        <w:tab w:val="right" w:pos="9360"/>
      </w:tabs>
      <w:ind w:left="360" w:right="360"/>
      <w:jc w:val="center"/>
      <w:rPr>
        <w:color w:val="000000"/>
        <w:sz w:val="10"/>
        <w:szCs w:val="10"/>
      </w:rPr>
    </w:pPr>
  </w:p>
  <w:p w14:paraId="5E7EA95F" w14:textId="77777777" w:rsidR="006C37F2" w:rsidRDefault="00160FAF">
    <w:pPr>
      <w:tabs>
        <w:tab w:val="left" w:pos="2520"/>
        <w:tab w:val="left" w:pos="4680"/>
        <w:tab w:val="left" w:pos="6840"/>
        <w:tab w:val="right" w:pos="9360"/>
      </w:tabs>
      <w:ind w:left="360" w:right="360"/>
      <w:jc w:val="center"/>
      <w:rPr>
        <w:color w:val="000000"/>
        <w:sz w:val="10"/>
        <w:szCs w:val="10"/>
      </w:rPr>
    </w:pPr>
    <w:r>
      <w:rPr>
        <w:color w:val="000000"/>
        <w:sz w:val="10"/>
        <w:szCs w:val="10"/>
      </w:rPr>
      <w:t>Late agenda material can be inspected in the Human Resources Office, Room 415, Marin County Civic Center, 3501 Civic Center Drive, San Rafael, between the hours of 9:00 a.m. and 4:00 p.m.</w:t>
    </w:r>
  </w:p>
  <w:p w14:paraId="3C349713" w14:textId="77777777" w:rsidR="006C37F2" w:rsidRDefault="006C37F2">
    <w:pPr>
      <w:tabs>
        <w:tab w:val="left" w:pos="2520"/>
        <w:tab w:val="left" w:pos="4680"/>
        <w:tab w:val="left" w:pos="6840"/>
        <w:tab w:val="right" w:pos="9360"/>
      </w:tabs>
      <w:ind w:left="360" w:right="360"/>
      <w:jc w:val="center"/>
      <w:rPr>
        <w:color w:val="000000"/>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57FB5" w14:textId="77777777" w:rsidR="006C37F2" w:rsidRDefault="006C37F2">
    <w:pPr>
      <w:pBdr>
        <w:top w:val="nil"/>
        <w:left w:val="nil"/>
        <w:bottom w:val="nil"/>
        <w:right w:val="nil"/>
        <w:between w:val="nil"/>
      </w:pBd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037AA" w14:textId="77777777" w:rsidR="002E63C4" w:rsidRDefault="002E63C4">
      <w:r>
        <w:separator/>
      </w:r>
    </w:p>
  </w:footnote>
  <w:footnote w:type="continuationSeparator" w:id="0">
    <w:p w14:paraId="61585BB8" w14:textId="77777777" w:rsidR="002E63C4" w:rsidRDefault="002E63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66F06" w14:textId="77777777" w:rsidR="006C37F2" w:rsidRDefault="006C37F2">
    <w:pPr>
      <w:pBdr>
        <w:top w:val="nil"/>
        <w:left w:val="nil"/>
        <w:bottom w:val="nil"/>
        <w:right w:val="nil"/>
        <w:between w:val="nil"/>
      </w:pBdr>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F84F9" w14:textId="77777777" w:rsidR="006C37F2" w:rsidRDefault="006C37F2">
    <w:pPr>
      <w:pBdr>
        <w:top w:val="nil"/>
        <w:left w:val="nil"/>
        <w:bottom w:val="nil"/>
        <w:right w:val="nil"/>
        <w:between w:val="nil"/>
      </w:pBdr>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5E416" w14:textId="77777777" w:rsidR="006C37F2" w:rsidRDefault="006C37F2">
    <w:pPr>
      <w:pBdr>
        <w:top w:val="nil"/>
        <w:left w:val="nil"/>
        <w:bottom w:val="nil"/>
        <w:right w:val="nil"/>
        <w:between w:val="nil"/>
      </w:pBdr>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046"/>
    <w:multiLevelType w:val="hybridMultilevel"/>
    <w:tmpl w:val="FE94F6AE"/>
    <w:numStyleLink w:val="ImportedStyle1"/>
  </w:abstractNum>
  <w:abstractNum w:abstractNumId="1" w15:restartNumberingAfterBreak="0">
    <w:nsid w:val="1241055D"/>
    <w:multiLevelType w:val="hybridMultilevel"/>
    <w:tmpl w:val="FE94F6AE"/>
    <w:styleLink w:val="ImportedStyle1"/>
    <w:lvl w:ilvl="0" w:tplc="10E6CA84">
      <w:start w:val="1"/>
      <w:numFmt w:val="upperRoman"/>
      <w:lvlText w:val="%1."/>
      <w:lvlJc w:val="left"/>
      <w:pPr>
        <w:tabs>
          <w:tab w:val="left" w:pos="720"/>
        </w:tabs>
        <w:ind w:left="471" w:hanging="471"/>
      </w:pPr>
      <w:rPr>
        <w:rFonts w:hAnsi="Arial Unicode MS"/>
        <w:caps w:val="0"/>
        <w:smallCaps w:val="0"/>
        <w:strike w:val="0"/>
        <w:dstrike w:val="0"/>
        <w:outline w:val="0"/>
        <w:emboss w:val="0"/>
        <w:imprint w:val="0"/>
        <w:spacing w:val="0"/>
        <w:w w:val="100"/>
        <w:kern w:val="0"/>
        <w:position w:val="0"/>
        <w:highlight w:val="none"/>
        <w:vertAlign w:val="baseline"/>
      </w:rPr>
    </w:lvl>
    <w:lvl w:ilvl="1" w:tplc="C4582176">
      <w:start w:val="1"/>
      <w:numFmt w:val="upperRoman"/>
      <w:lvlText w:val="%2."/>
      <w:lvlJc w:val="left"/>
      <w:pPr>
        <w:ind w:left="720" w:hanging="471"/>
      </w:pPr>
      <w:rPr>
        <w:rFonts w:hAnsi="Arial Unicode MS"/>
        <w:caps w:val="0"/>
        <w:smallCaps w:val="0"/>
        <w:strike w:val="0"/>
        <w:dstrike w:val="0"/>
        <w:outline w:val="0"/>
        <w:emboss w:val="0"/>
        <w:imprint w:val="0"/>
        <w:spacing w:val="0"/>
        <w:w w:val="100"/>
        <w:kern w:val="0"/>
        <w:position w:val="0"/>
        <w:highlight w:val="none"/>
        <w:vertAlign w:val="baseline"/>
      </w:rPr>
    </w:lvl>
    <w:lvl w:ilvl="2" w:tplc="FC12C368">
      <w:start w:val="1"/>
      <w:numFmt w:val="upperRoman"/>
      <w:lvlText w:val="%3."/>
      <w:lvlJc w:val="left"/>
      <w:pPr>
        <w:tabs>
          <w:tab w:val="left" w:pos="720"/>
        </w:tabs>
        <w:ind w:left="1440" w:hanging="471"/>
      </w:pPr>
      <w:rPr>
        <w:rFonts w:hAnsi="Arial Unicode MS"/>
        <w:caps w:val="0"/>
        <w:smallCaps w:val="0"/>
        <w:strike w:val="0"/>
        <w:dstrike w:val="0"/>
        <w:outline w:val="0"/>
        <w:emboss w:val="0"/>
        <w:imprint w:val="0"/>
        <w:spacing w:val="0"/>
        <w:w w:val="100"/>
        <w:kern w:val="0"/>
        <w:position w:val="0"/>
        <w:highlight w:val="none"/>
        <w:vertAlign w:val="baseline"/>
      </w:rPr>
    </w:lvl>
    <w:lvl w:ilvl="3" w:tplc="0F7A3930">
      <w:start w:val="1"/>
      <w:numFmt w:val="upperRoman"/>
      <w:lvlText w:val="%4."/>
      <w:lvlJc w:val="left"/>
      <w:pPr>
        <w:tabs>
          <w:tab w:val="left" w:pos="720"/>
        </w:tabs>
        <w:ind w:left="2160" w:hanging="471"/>
      </w:pPr>
      <w:rPr>
        <w:rFonts w:hAnsi="Arial Unicode MS"/>
        <w:caps w:val="0"/>
        <w:smallCaps w:val="0"/>
        <w:strike w:val="0"/>
        <w:dstrike w:val="0"/>
        <w:outline w:val="0"/>
        <w:emboss w:val="0"/>
        <w:imprint w:val="0"/>
        <w:spacing w:val="0"/>
        <w:w w:val="100"/>
        <w:kern w:val="0"/>
        <w:position w:val="0"/>
        <w:highlight w:val="none"/>
        <w:vertAlign w:val="baseline"/>
      </w:rPr>
    </w:lvl>
    <w:lvl w:ilvl="4" w:tplc="3C444860">
      <w:start w:val="1"/>
      <w:numFmt w:val="upperRoman"/>
      <w:lvlText w:val="%5."/>
      <w:lvlJc w:val="left"/>
      <w:pPr>
        <w:tabs>
          <w:tab w:val="left" w:pos="720"/>
        </w:tabs>
        <w:ind w:left="2880" w:hanging="471"/>
      </w:pPr>
      <w:rPr>
        <w:rFonts w:hAnsi="Arial Unicode MS"/>
        <w:caps w:val="0"/>
        <w:smallCaps w:val="0"/>
        <w:strike w:val="0"/>
        <w:dstrike w:val="0"/>
        <w:outline w:val="0"/>
        <w:emboss w:val="0"/>
        <w:imprint w:val="0"/>
        <w:spacing w:val="0"/>
        <w:w w:val="100"/>
        <w:kern w:val="0"/>
        <w:position w:val="0"/>
        <w:highlight w:val="none"/>
        <w:vertAlign w:val="baseline"/>
      </w:rPr>
    </w:lvl>
    <w:lvl w:ilvl="5" w:tplc="DCA2E6F6">
      <w:start w:val="1"/>
      <w:numFmt w:val="upperRoman"/>
      <w:lvlText w:val="%6."/>
      <w:lvlJc w:val="left"/>
      <w:pPr>
        <w:tabs>
          <w:tab w:val="left" w:pos="720"/>
        </w:tabs>
        <w:ind w:left="3600" w:hanging="471"/>
      </w:pPr>
      <w:rPr>
        <w:rFonts w:hAnsi="Arial Unicode MS"/>
        <w:caps w:val="0"/>
        <w:smallCaps w:val="0"/>
        <w:strike w:val="0"/>
        <w:dstrike w:val="0"/>
        <w:outline w:val="0"/>
        <w:emboss w:val="0"/>
        <w:imprint w:val="0"/>
        <w:spacing w:val="0"/>
        <w:w w:val="100"/>
        <w:kern w:val="0"/>
        <w:position w:val="0"/>
        <w:highlight w:val="none"/>
        <w:vertAlign w:val="baseline"/>
      </w:rPr>
    </w:lvl>
    <w:lvl w:ilvl="6" w:tplc="EE8C0122">
      <w:start w:val="1"/>
      <w:numFmt w:val="upperRoman"/>
      <w:lvlText w:val="%7."/>
      <w:lvlJc w:val="left"/>
      <w:pPr>
        <w:tabs>
          <w:tab w:val="left" w:pos="720"/>
        </w:tabs>
        <w:ind w:left="4320" w:hanging="471"/>
      </w:pPr>
      <w:rPr>
        <w:rFonts w:hAnsi="Arial Unicode MS"/>
        <w:caps w:val="0"/>
        <w:smallCaps w:val="0"/>
        <w:strike w:val="0"/>
        <w:dstrike w:val="0"/>
        <w:outline w:val="0"/>
        <w:emboss w:val="0"/>
        <w:imprint w:val="0"/>
        <w:spacing w:val="0"/>
        <w:w w:val="100"/>
        <w:kern w:val="0"/>
        <w:position w:val="0"/>
        <w:highlight w:val="none"/>
        <w:vertAlign w:val="baseline"/>
      </w:rPr>
    </w:lvl>
    <w:lvl w:ilvl="7" w:tplc="F1A25E10">
      <w:start w:val="1"/>
      <w:numFmt w:val="upperRoman"/>
      <w:lvlText w:val="%8."/>
      <w:lvlJc w:val="left"/>
      <w:pPr>
        <w:tabs>
          <w:tab w:val="left" w:pos="720"/>
        </w:tabs>
        <w:ind w:left="5040" w:hanging="471"/>
      </w:pPr>
      <w:rPr>
        <w:rFonts w:hAnsi="Arial Unicode MS"/>
        <w:caps w:val="0"/>
        <w:smallCaps w:val="0"/>
        <w:strike w:val="0"/>
        <w:dstrike w:val="0"/>
        <w:outline w:val="0"/>
        <w:emboss w:val="0"/>
        <w:imprint w:val="0"/>
        <w:spacing w:val="0"/>
        <w:w w:val="100"/>
        <w:kern w:val="0"/>
        <w:position w:val="0"/>
        <w:highlight w:val="none"/>
        <w:vertAlign w:val="baseline"/>
      </w:rPr>
    </w:lvl>
    <w:lvl w:ilvl="8" w:tplc="16AC126C">
      <w:start w:val="1"/>
      <w:numFmt w:val="upperRoman"/>
      <w:lvlText w:val="%9."/>
      <w:lvlJc w:val="left"/>
      <w:pPr>
        <w:tabs>
          <w:tab w:val="left" w:pos="720"/>
        </w:tabs>
        <w:ind w:left="5760" w:hanging="47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7C76185"/>
    <w:multiLevelType w:val="hybridMultilevel"/>
    <w:tmpl w:val="FE94F6AE"/>
    <w:numStyleLink w:val="ImportedStyle1"/>
  </w:abstractNum>
  <w:abstractNum w:abstractNumId="3" w15:restartNumberingAfterBreak="0">
    <w:nsid w:val="1A7C3A77"/>
    <w:multiLevelType w:val="hybridMultilevel"/>
    <w:tmpl w:val="5FA82D7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074FD3"/>
    <w:multiLevelType w:val="multilevel"/>
    <w:tmpl w:val="350EE23C"/>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5B591C4A"/>
    <w:multiLevelType w:val="multilevel"/>
    <w:tmpl w:val="FD9009AC"/>
    <w:lvl w:ilvl="0">
      <w:start w:val="1"/>
      <w:numFmt w:val="upperRoman"/>
      <w:lvlText w:val="%1."/>
      <w:lvlJc w:val="left"/>
      <w:pPr>
        <w:ind w:left="990" w:hanging="990"/>
      </w:pPr>
      <w:rPr>
        <w:b/>
        <w:color w:val="000000"/>
        <w:vertAlign w:val="baseline"/>
      </w:rPr>
    </w:lvl>
    <w:lvl w:ilvl="1">
      <w:start w:val="1"/>
      <w:numFmt w:val="bullet"/>
      <w:lvlText w:val="●"/>
      <w:lvlJc w:val="left"/>
      <w:pPr>
        <w:ind w:left="0" w:firstLine="648"/>
      </w:pPr>
      <w:rPr>
        <w:rFonts w:ascii="Noto Sans Symbols" w:eastAsia="Noto Sans Symbols" w:hAnsi="Noto Sans Symbols" w:cs="Noto Sans Symbols"/>
        <w:b w:val="0"/>
        <w:i w:val="0"/>
        <w:vertAlign w:val="baseline"/>
      </w:rPr>
    </w:lvl>
    <w:lvl w:ilvl="2">
      <w:start w:val="1"/>
      <w:numFmt w:val="decimal"/>
      <w:lvlText w:val="%3."/>
      <w:lvlJc w:val="left"/>
      <w:pPr>
        <w:ind w:left="2232" w:hanging="792"/>
      </w:pPr>
      <w:rPr>
        <w:b/>
        <w:color w:val="000000"/>
        <w:vertAlign w:val="baseline"/>
      </w:rPr>
    </w:lvl>
    <w:lvl w:ilvl="3">
      <w:start w:val="1"/>
      <w:numFmt w:val="lowerLetter"/>
      <w:lvlText w:val="%4."/>
      <w:lvlJc w:val="left"/>
      <w:pPr>
        <w:ind w:left="2880" w:hanging="360"/>
      </w:pPr>
      <w:rPr>
        <w:vertAlign w:val="baseline"/>
      </w:rPr>
    </w:lvl>
    <w:lvl w:ilvl="4">
      <w:start w:val="1"/>
      <w:numFmt w:val="bullet"/>
      <w:lvlText w:val="●"/>
      <w:lvlJc w:val="left"/>
      <w:pPr>
        <w:ind w:left="3600" w:hanging="360"/>
      </w:pPr>
      <w:rPr>
        <w:rFonts w:ascii="Noto Sans Symbols" w:eastAsia="Noto Sans Symbols" w:hAnsi="Noto Sans Symbols" w:cs="Noto Sans Symbols"/>
        <w:vertAlign w:val="baseline"/>
      </w:rPr>
    </w:lvl>
    <w:lvl w:ilvl="5">
      <w:start w:val="1"/>
      <w:numFmt w:val="decimal"/>
      <w:lvlText w:val="%6."/>
      <w:lvlJc w:val="right"/>
      <w:pPr>
        <w:ind w:left="4320" w:hanging="180"/>
      </w:pPr>
      <w:rPr>
        <w:vertAlign w:val="baseline"/>
      </w:rPr>
    </w:lvl>
    <w:lvl w:ilvl="6">
      <w:start w:val="1"/>
      <w:numFmt w:val="lowerRoman"/>
      <w:lvlText w:val="%7."/>
      <w:lvlJc w:val="right"/>
      <w:pPr>
        <w:ind w:left="4320" w:hanging="18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663A79C2"/>
    <w:multiLevelType w:val="hybridMultilevel"/>
    <w:tmpl w:val="FE94F6AE"/>
    <w:numStyleLink w:val="ImportedStyle1"/>
  </w:abstractNum>
  <w:abstractNum w:abstractNumId="7" w15:restartNumberingAfterBreak="0">
    <w:nsid w:val="670450D1"/>
    <w:multiLevelType w:val="hybridMultilevel"/>
    <w:tmpl w:val="FE94F6AE"/>
    <w:numStyleLink w:val="ImportedStyle1"/>
  </w:abstractNum>
  <w:num w:numId="1" w16cid:durableId="567348982">
    <w:abstractNumId w:val="4"/>
  </w:num>
  <w:num w:numId="2" w16cid:durableId="1707292143">
    <w:abstractNumId w:val="5"/>
  </w:num>
  <w:num w:numId="3" w16cid:durableId="245043734">
    <w:abstractNumId w:val="1"/>
  </w:num>
  <w:num w:numId="4" w16cid:durableId="321859484">
    <w:abstractNumId w:val="2"/>
  </w:num>
  <w:num w:numId="5" w16cid:durableId="1335456453">
    <w:abstractNumId w:val="2"/>
    <w:lvlOverride w:ilvl="0">
      <w:lvl w:ilvl="0" w:tplc="60F8A070">
        <w:start w:val="1"/>
        <w:numFmt w:val="upperRoman"/>
        <w:lvlText w:val="%1."/>
        <w:lvlJc w:val="left"/>
        <w:pPr>
          <w:tabs>
            <w:tab w:val="left" w:pos="720"/>
            <w:tab w:val="left" w:pos="4040"/>
          </w:tabs>
          <w:ind w:left="471"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7421948">
        <w:start w:val="1"/>
        <w:numFmt w:val="upperRoman"/>
        <w:lvlText w:val="%2."/>
        <w:lvlJc w:val="left"/>
        <w:pPr>
          <w:tabs>
            <w:tab w:val="left" w:pos="4040"/>
          </w:tabs>
          <w:ind w:left="72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12C3472">
        <w:start w:val="1"/>
        <w:numFmt w:val="upperRoman"/>
        <w:lvlText w:val="%3."/>
        <w:lvlJc w:val="left"/>
        <w:pPr>
          <w:tabs>
            <w:tab w:val="left" w:pos="720"/>
            <w:tab w:val="left" w:pos="4040"/>
          </w:tabs>
          <w:ind w:left="144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0E69634">
        <w:start w:val="1"/>
        <w:numFmt w:val="upperRoman"/>
        <w:lvlText w:val="%4."/>
        <w:lvlJc w:val="left"/>
        <w:pPr>
          <w:tabs>
            <w:tab w:val="left" w:pos="720"/>
            <w:tab w:val="left" w:pos="4040"/>
          </w:tabs>
          <w:ind w:left="216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A7E9948">
        <w:start w:val="1"/>
        <w:numFmt w:val="upperRoman"/>
        <w:lvlText w:val="%5."/>
        <w:lvlJc w:val="left"/>
        <w:pPr>
          <w:tabs>
            <w:tab w:val="left" w:pos="720"/>
            <w:tab w:val="left" w:pos="4040"/>
          </w:tabs>
          <w:ind w:left="288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C62FA02">
        <w:start w:val="1"/>
        <w:numFmt w:val="upperRoman"/>
        <w:lvlText w:val="%6."/>
        <w:lvlJc w:val="left"/>
        <w:pPr>
          <w:tabs>
            <w:tab w:val="left" w:pos="720"/>
            <w:tab w:val="left" w:pos="4040"/>
          </w:tabs>
          <w:ind w:left="360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0DEA3AC">
        <w:start w:val="1"/>
        <w:numFmt w:val="upperRoman"/>
        <w:lvlText w:val="%7."/>
        <w:lvlJc w:val="left"/>
        <w:pPr>
          <w:tabs>
            <w:tab w:val="left" w:pos="720"/>
          </w:tabs>
          <w:ind w:left="4040" w:hanging="1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D825A38">
        <w:start w:val="1"/>
        <w:numFmt w:val="upperRoman"/>
        <w:lvlText w:val="%8."/>
        <w:lvlJc w:val="left"/>
        <w:pPr>
          <w:tabs>
            <w:tab w:val="left" w:pos="720"/>
            <w:tab w:val="left" w:pos="4040"/>
          </w:tabs>
          <w:ind w:left="504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DA61CD0">
        <w:start w:val="1"/>
        <w:numFmt w:val="upperRoman"/>
        <w:lvlText w:val="%9."/>
        <w:lvlJc w:val="left"/>
        <w:pPr>
          <w:tabs>
            <w:tab w:val="left" w:pos="720"/>
            <w:tab w:val="left" w:pos="4040"/>
          </w:tabs>
          <w:ind w:left="5760" w:hanging="47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1900632123">
    <w:abstractNumId w:val="2"/>
    <w:lvlOverride w:ilvl="0">
      <w:lvl w:ilvl="0" w:tplc="60F8A070">
        <w:start w:val="1"/>
        <w:numFmt w:val="upperRoman"/>
        <w:lvlText w:val="%1."/>
        <w:lvlJc w:val="left"/>
        <w:pPr>
          <w:tabs>
            <w:tab w:val="left" w:pos="720"/>
            <w:tab w:val="left" w:pos="4560"/>
          </w:tabs>
          <w:ind w:left="471"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7421948">
        <w:start w:val="1"/>
        <w:numFmt w:val="upperRoman"/>
        <w:lvlText w:val="%2."/>
        <w:lvlJc w:val="left"/>
        <w:pPr>
          <w:tabs>
            <w:tab w:val="left" w:pos="4560"/>
          </w:tabs>
          <w:ind w:left="72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12C3472">
        <w:start w:val="1"/>
        <w:numFmt w:val="upperRoman"/>
        <w:lvlText w:val="%3."/>
        <w:lvlJc w:val="left"/>
        <w:pPr>
          <w:tabs>
            <w:tab w:val="left" w:pos="720"/>
            <w:tab w:val="left" w:pos="4560"/>
          </w:tabs>
          <w:ind w:left="144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0E69634">
        <w:start w:val="1"/>
        <w:numFmt w:val="upperRoman"/>
        <w:lvlText w:val="%4."/>
        <w:lvlJc w:val="left"/>
        <w:pPr>
          <w:tabs>
            <w:tab w:val="left" w:pos="720"/>
            <w:tab w:val="left" w:pos="4560"/>
          </w:tabs>
          <w:ind w:left="216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A7E9948">
        <w:start w:val="1"/>
        <w:numFmt w:val="upperRoman"/>
        <w:lvlText w:val="%5."/>
        <w:lvlJc w:val="left"/>
        <w:pPr>
          <w:tabs>
            <w:tab w:val="left" w:pos="720"/>
            <w:tab w:val="left" w:pos="4560"/>
          </w:tabs>
          <w:ind w:left="288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C62FA02">
        <w:start w:val="1"/>
        <w:numFmt w:val="upperRoman"/>
        <w:lvlText w:val="%6."/>
        <w:lvlJc w:val="left"/>
        <w:pPr>
          <w:tabs>
            <w:tab w:val="left" w:pos="720"/>
            <w:tab w:val="left" w:pos="4560"/>
          </w:tabs>
          <w:ind w:left="360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0DEA3AC">
        <w:start w:val="1"/>
        <w:numFmt w:val="upperRoman"/>
        <w:lvlText w:val="%7."/>
        <w:lvlJc w:val="left"/>
        <w:pPr>
          <w:tabs>
            <w:tab w:val="left" w:pos="720"/>
            <w:tab w:val="left" w:pos="4560"/>
          </w:tabs>
          <w:ind w:left="432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D825A38">
        <w:start w:val="1"/>
        <w:numFmt w:val="upperRoman"/>
        <w:lvlText w:val="%8."/>
        <w:lvlJc w:val="left"/>
        <w:pPr>
          <w:tabs>
            <w:tab w:val="left" w:pos="720"/>
            <w:tab w:val="left" w:pos="4560"/>
          </w:tabs>
          <w:ind w:left="504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DA61CD0">
        <w:start w:val="1"/>
        <w:numFmt w:val="upperRoman"/>
        <w:lvlText w:val="%9."/>
        <w:lvlJc w:val="left"/>
        <w:pPr>
          <w:tabs>
            <w:tab w:val="left" w:pos="720"/>
            <w:tab w:val="left" w:pos="4560"/>
          </w:tabs>
          <w:ind w:left="5760" w:hanging="47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2092315016">
    <w:abstractNumId w:val="7"/>
  </w:num>
  <w:num w:numId="8" w16cid:durableId="657264725">
    <w:abstractNumId w:val="7"/>
    <w:lvlOverride w:ilvl="0">
      <w:lvl w:ilvl="0" w:tplc="8EE20B14">
        <w:start w:val="1"/>
        <w:numFmt w:val="upperRoman"/>
        <w:lvlText w:val="%1."/>
        <w:lvlJc w:val="left"/>
        <w:pPr>
          <w:tabs>
            <w:tab w:val="left" w:pos="720"/>
            <w:tab w:val="left" w:pos="4560"/>
          </w:tabs>
          <w:ind w:left="471"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298C6E8">
        <w:start w:val="1"/>
        <w:numFmt w:val="upperRoman"/>
        <w:lvlText w:val="%2."/>
        <w:lvlJc w:val="left"/>
        <w:pPr>
          <w:tabs>
            <w:tab w:val="left" w:pos="4560"/>
          </w:tabs>
          <w:ind w:left="72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48AA1EE">
        <w:start w:val="1"/>
        <w:numFmt w:val="upperRoman"/>
        <w:lvlText w:val="%3."/>
        <w:lvlJc w:val="left"/>
        <w:pPr>
          <w:tabs>
            <w:tab w:val="left" w:pos="720"/>
            <w:tab w:val="left" w:pos="4560"/>
          </w:tabs>
          <w:ind w:left="144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182A02A">
        <w:start w:val="1"/>
        <w:numFmt w:val="upperRoman"/>
        <w:lvlText w:val="%4."/>
        <w:lvlJc w:val="left"/>
        <w:pPr>
          <w:tabs>
            <w:tab w:val="left" w:pos="720"/>
            <w:tab w:val="left" w:pos="4560"/>
          </w:tabs>
          <w:ind w:left="216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37EF194">
        <w:start w:val="1"/>
        <w:numFmt w:val="upperRoman"/>
        <w:lvlText w:val="%5."/>
        <w:lvlJc w:val="left"/>
        <w:pPr>
          <w:tabs>
            <w:tab w:val="left" w:pos="720"/>
            <w:tab w:val="left" w:pos="4560"/>
          </w:tabs>
          <w:ind w:left="288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14628CE">
        <w:start w:val="1"/>
        <w:numFmt w:val="upperRoman"/>
        <w:lvlText w:val="%6."/>
        <w:lvlJc w:val="left"/>
        <w:pPr>
          <w:tabs>
            <w:tab w:val="left" w:pos="720"/>
            <w:tab w:val="left" w:pos="4560"/>
          </w:tabs>
          <w:ind w:left="360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498BF00">
        <w:start w:val="1"/>
        <w:numFmt w:val="upperRoman"/>
        <w:lvlText w:val="%7."/>
        <w:lvlJc w:val="left"/>
        <w:pPr>
          <w:tabs>
            <w:tab w:val="left" w:pos="720"/>
            <w:tab w:val="left" w:pos="4560"/>
          </w:tabs>
          <w:ind w:left="432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7BE4090">
        <w:start w:val="1"/>
        <w:numFmt w:val="upperRoman"/>
        <w:lvlText w:val="%8."/>
        <w:lvlJc w:val="left"/>
        <w:pPr>
          <w:tabs>
            <w:tab w:val="left" w:pos="720"/>
            <w:tab w:val="left" w:pos="4560"/>
          </w:tabs>
          <w:ind w:left="504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0E6756A">
        <w:start w:val="1"/>
        <w:numFmt w:val="upperRoman"/>
        <w:lvlText w:val="%9."/>
        <w:lvlJc w:val="left"/>
        <w:pPr>
          <w:tabs>
            <w:tab w:val="left" w:pos="720"/>
            <w:tab w:val="left" w:pos="4560"/>
          </w:tabs>
          <w:ind w:left="5760" w:hanging="47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16cid:durableId="508569653">
    <w:abstractNumId w:val="6"/>
  </w:num>
  <w:num w:numId="10" w16cid:durableId="326255308">
    <w:abstractNumId w:val="6"/>
    <w:lvlOverride w:ilvl="0">
      <w:lvl w:ilvl="0" w:tplc="75F001E0">
        <w:start w:val="1"/>
        <w:numFmt w:val="upperRoman"/>
        <w:lvlText w:val="%1."/>
        <w:lvlJc w:val="left"/>
        <w:pPr>
          <w:tabs>
            <w:tab w:val="left" w:pos="720"/>
            <w:tab w:val="left" w:pos="4560"/>
          </w:tabs>
          <w:ind w:left="471"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018CA9A">
        <w:start w:val="1"/>
        <w:numFmt w:val="upperRoman"/>
        <w:lvlText w:val="%2."/>
        <w:lvlJc w:val="left"/>
        <w:pPr>
          <w:tabs>
            <w:tab w:val="left" w:pos="4560"/>
          </w:tabs>
          <w:ind w:left="72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24EDEC6">
        <w:start w:val="1"/>
        <w:numFmt w:val="upperRoman"/>
        <w:lvlText w:val="%3."/>
        <w:lvlJc w:val="left"/>
        <w:pPr>
          <w:tabs>
            <w:tab w:val="left" w:pos="720"/>
            <w:tab w:val="left" w:pos="4560"/>
          </w:tabs>
          <w:ind w:left="144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7A2BDEA">
        <w:start w:val="1"/>
        <w:numFmt w:val="upperRoman"/>
        <w:lvlText w:val="%4."/>
        <w:lvlJc w:val="left"/>
        <w:pPr>
          <w:tabs>
            <w:tab w:val="left" w:pos="720"/>
            <w:tab w:val="left" w:pos="4560"/>
          </w:tabs>
          <w:ind w:left="216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DAE9922">
        <w:start w:val="1"/>
        <w:numFmt w:val="upperRoman"/>
        <w:lvlText w:val="%5."/>
        <w:lvlJc w:val="left"/>
        <w:pPr>
          <w:tabs>
            <w:tab w:val="left" w:pos="720"/>
            <w:tab w:val="left" w:pos="4560"/>
          </w:tabs>
          <w:ind w:left="288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662FF06">
        <w:start w:val="1"/>
        <w:numFmt w:val="upperRoman"/>
        <w:lvlText w:val="%6."/>
        <w:lvlJc w:val="left"/>
        <w:pPr>
          <w:tabs>
            <w:tab w:val="left" w:pos="720"/>
            <w:tab w:val="left" w:pos="4560"/>
          </w:tabs>
          <w:ind w:left="360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E027FF0">
        <w:start w:val="1"/>
        <w:numFmt w:val="upperRoman"/>
        <w:lvlText w:val="%7."/>
        <w:lvlJc w:val="left"/>
        <w:pPr>
          <w:tabs>
            <w:tab w:val="left" w:pos="720"/>
            <w:tab w:val="left" w:pos="4560"/>
          </w:tabs>
          <w:ind w:left="432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8822384">
        <w:start w:val="1"/>
        <w:numFmt w:val="upperRoman"/>
        <w:lvlText w:val="%8."/>
        <w:lvlJc w:val="left"/>
        <w:pPr>
          <w:tabs>
            <w:tab w:val="left" w:pos="720"/>
            <w:tab w:val="left" w:pos="4560"/>
          </w:tabs>
          <w:ind w:left="504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152184A">
        <w:start w:val="1"/>
        <w:numFmt w:val="upperRoman"/>
        <w:lvlText w:val="%9."/>
        <w:lvlJc w:val="left"/>
        <w:pPr>
          <w:tabs>
            <w:tab w:val="left" w:pos="720"/>
            <w:tab w:val="left" w:pos="4560"/>
          </w:tabs>
          <w:ind w:left="5760" w:hanging="47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342977113">
    <w:abstractNumId w:val="0"/>
  </w:num>
  <w:num w:numId="12" w16cid:durableId="868643836">
    <w:abstractNumId w:val="0"/>
    <w:lvlOverride w:ilvl="0">
      <w:lvl w:ilvl="0" w:tplc="CA16471E">
        <w:start w:val="1"/>
        <w:numFmt w:val="upperRoman"/>
        <w:lvlText w:val="%1."/>
        <w:lvlJc w:val="left"/>
        <w:pPr>
          <w:tabs>
            <w:tab w:val="left" w:pos="720"/>
            <w:tab w:val="left" w:pos="4560"/>
          </w:tabs>
          <w:ind w:left="471"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80CA094">
        <w:start w:val="1"/>
        <w:numFmt w:val="upperRoman"/>
        <w:lvlText w:val="%2."/>
        <w:lvlJc w:val="left"/>
        <w:pPr>
          <w:tabs>
            <w:tab w:val="left" w:pos="4560"/>
          </w:tabs>
          <w:ind w:left="72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CD88C7A">
        <w:start w:val="1"/>
        <w:numFmt w:val="upperRoman"/>
        <w:lvlText w:val="%3."/>
        <w:lvlJc w:val="left"/>
        <w:pPr>
          <w:tabs>
            <w:tab w:val="left" w:pos="720"/>
            <w:tab w:val="left" w:pos="4560"/>
          </w:tabs>
          <w:ind w:left="144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5B61696">
        <w:start w:val="1"/>
        <w:numFmt w:val="upperRoman"/>
        <w:lvlText w:val="%4."/>
        <w:lvlJc w:val="left"/>
        <w:pPr>
          <w:tabs>
            <w:tab w:val="left" w:pos="720"/>
            <w:tab w:val="left" w:pos="4560"/>
          </w:tabs>
          <w:ind w:left="216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91A4C2C">
        <w:start w:val="1"/>
        <w:numFmt w:val="upperRoman"/>
        <w:lvlText w:val="%5."/>
        <w:lvlJc w:val="left"/>
        <w:pPr>
          <w:tabs>
            <w:tab w:val="left" w:pos="720"/>
            <w:tab w:val="left" w:pos="4560"/>
          </w:tabs>
          <w:ind w:left="288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9A0463A">
        <w:start w:val="1"/>
        <w:numFmt w:val="upperRoman"/>
        <w:lvlText w:val="%6."/>
        <w:lvlJc w:val="left"/>
        <w:pPr>
          <w:tabs>
            <w:tab w:val="left" w:pos="720"/>
            <w:tab w:val="left" w:pos="4560"/>
          </w:tabs>
          <w:ind w:left="360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7822D3A">
        <w:start w:val="1"/>
        <w:numFmt w:val="upperRoman"/>
        <w:lvlText w:val="%7."/>
        <w:lvlJc w:val="left"/>
        <w:pPr>
          <w:tabs>
            <w:tab w:val="left" w:pos="720"/>
            <w:tab w:val="left" w:pos="4560"/>
          </w:tabs>
          <w:ind w:left="432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24E7818">
        <w:start w:val="1"/>
        <w:numFmt w:val="upperRoman"/>
        <w:lvlText w:val="%8."/>
        <w:lvlJc w:val="left"/>
        <w:pPr>
          <w:tabs>
            <w:tab w:val="left" w:pos="720"/>
            <w:tab w:val="left" w:pos="4560"/>
          </w:tabs>
          <w:ind w:left="504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434CC28">
        <w:start w:val="1"/>
        <w:numFmt w:val="upperRoman"/>
        <w:lvlText w:val="%9."/>
        <w:lvlJc w:val="left"/>
        <w:pPr>
          <w:tabs>
            <w:tab w:val="left" w:pos="720"/>
            <w:tab w:val="left" w:pos="4560"/>
          </w:tabs>
          <w:ind w:left="5760" w:hanging="47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16cid:durableId="18114406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45E"/>
    <w:rsid w:val="00007BC5"/>
    <w:rsid w:val="00011AD2"/>
    <w:rsid w:val="00022A87"/>
    <w:rsid w:val="000247AF"/>
    <w:rsid w:val="00024D75"/>
    <w:rsid w:val="00026B04"/>
    <w:rsid w:val="00032BC1"/>
    <w:rsid w:val="000352FE"/>
    <w:rsid w:val="00035EFE"/>
    <w:rsid w:val="00036A69"/>
    <w:rsid w:val="00040077"/>
    <w:rsid w:val="00042775"/>
    <w:rsid w:val="000538A7"/>
    <w:rsid w:val="00054D8F"/>
    <w:rsid w:val="000615CC"/>
    <w:rsid w:val="00066B59"/>
    <w:rsid w:val="00070826"/>
    <w:rsid w:val="00070D83"/>
    <w:rsid w:val="00074825"/>
    <w:rsid w:val="00074BD3"/>
    <w:rsid w:val="0008457F"/>
    <w:rsid w:val="000873A8"/>
    <w:rsid w:val="00091DFE"/>
    <w:rsid w:val="000A067B"/>
    <w:rsid w:val="000A3988"/>
    <w:rsid w:val="000A68AE"/>
    <w:rsid w:val="000B00BD"/>
    <w:rsid w:val="000B1F2F"/>
    <w:rsid w:val="000B2E98"/>
    <w:rsid w:val="000B3625"/>
    <w:rsid w:val="000B43CB"/>
    <w:rsid w:val="000B6676"/>
    <w:rsid w:val="000B6DD8"/>
    <w:rsid w:val="000B78E2"/>
    <w:rsid w:val="000C008B"/>
    <w:rsid w:val="000C08CB"/>
    <w:rsid w:val="000C1CDC"/>
    <w:rsid w:val="000C4813"/>
    <w:rsid w:val="000C53FA"/>
    <w:rsid w:val="000C5D2F"/>
    <w:rsid w:val="000C6C79"/>
    <w:rsid w:val="000D3B6D"/>
    <w:rsid w:val="000D59F3"/>
    <w:rsid w:val="000D7BA1"/>
    <w:rsid w:val="000E16B3"/>
    <w:rsid w:val="000E2F19"/>
    <w:rsid w:val="000E4BA1"/>
    <w:rsid w:val="000F017F"/>
    <w:rsid w:val="000F0951"/>
    <w:rsid w:val="001053C6"/>
    <w:rsid w:val="00105C3E"/>
    <w:rsid w:val="00114F00"/>
    <w:rsid w:val="00115259"/>
    <w:rsid w:val="0011627D"/>
    <w:rsid w:val="00122648"/>
    <w:rsid w:val="00123E5D"/>
    <w:rsid w:val="00125E37"/>
    <w:rsid w:val="00130FAE"/>
    <w:rsid w:val="00134D05"/>
    <w:rsid w:val="001460D4"/>
    <w:rsid w:val="00146E6D"/>
    <w:rsid w:val="00160FAF"/>
    <w:rsid w:val="001638F4"/>
    <w:rsid w:val="00176147"/>
    <w:rsid w:val="00176480"/>
    <w:rsid w:val="00183D83"/>
    <w:rsid w:val="00186D76"/>
    <w:rsid w:val="00187565"/>
    <w:rsid w:val="00192373"/>
    <w:rsid w:val="00192D56"/>
    <w:rsid w:val="001943A3"/>
    <w:rsid w:val="00196B1A"/>
    <w:rsid w:val="001A37B7"/>
    <w:rsid w:val="001B08B9"/>
    <w:rsid w:val="001B58E3"/>
    <w:rsid w:val="001C5300"/>
    <w:rsid w:val="001D0ADA"/>
    <w:rsid w:val="001D2785"/>
    <w:rsid w:val="001E451D"/>
    <w:rsid w:val="001F066B"/>
    <w:rsid w:val="001F2790"/>
    <w:rsid w:val="001F2C07"/>
    <w:rsid w:val="00202243"/>
    <w:rsid w:val="002055F9"/>
    <w:rsid w:val="00205D70"/>
    <w:rsid w:val="00207A98"/>
    <w:rsid w:val="00210179"/>
    <w:rsid w:val="002267D5"/>
    <w:rsid w:val="00232469"/>
    <w:rsid w:val="002551E8"/>
    <w:rsid w:val="002606C4"/>
    <w:rsid w:val="00262197"/>
    <w:rsid w:val="00265F65"/>
    <w:rsid w:val="00270B5F"/>
    <w:rsid w:val="00287C53"/>
    <w:rsid w:val="002928B4"/>
    <w:rsid w:val="002965EF"/>
    <w:rsid w:val="002A1617"/>
    <w:rsid w:val="002B2E03"/>
    <w:rsid w:val="002B5F53"/>
    <w:rsid w:val="002C207D"/>
    <w:rsid w:val="002C369C"/>
    <w:rsid w:val="002E009A"/>
    <w:rsid w:val="002E41F5"/>
    <w:rsid w:val="002E5E01"/>
    <w:rsid w:val="002E63C4"/>
    <w:rsid w:val="002E6FE8"/>
    <w:rsid w:val="002F0895"/>
    <w:rsid w:val="003003B2"/>
    <w:rsid w:val="00312030"/>
    <w:rsid w:val="0031592C"/>
    <w:rsid w:val="00321B80"/>
    <w:rsid w:val="00326461"/>
    <w:rsid w:val="00327CAB"/>
    <w:rsid w:val="00330795"/>
    <w:rsid w:val="0033718F"/>
    <w:rsid w:val="00346079"/>
    <w:rsid w:val="00347117"/>
    <w:rsid w:val="00347940"/>
    <w:rsid w:val="003553F9"/>
    <w:rsid w:val="00360C5C"/>
    <w:rsid w:val="00383810"/>
    <w:rsid w:val="00383D49"/>
    <w:rsid w:val="00385D69"/>
    <w:rsid w:val="00386815"/>
    <w:rsid w:val="00386847"/>
    <w:rsid w:val="00397D29"/>
    <w:rsid w:val="003A1CB3"/>
    <w:rsid w:val="003A48B4"/>
    <w:rsid w:val="003A4A47"/>
    <w:rsid w:val="003A7350"/>
    <w:rsid w:val="003A7E75"/>
    <w:rsid w:val="003B5D63"/>
    <w:rsid w:val="003C1814"/>
    <w:rsid w:val="003C320A"/>
    <w:rsid w:val="003C5FB6"/>
    <w:rsid w:val="003C6F98"/>
    <w:rsid w:val="003C7D21"/>
    <w:rsid w:val="003E292A"/>
    <w:rsid w:val="003E328D"/>
    <w:rsid w:val="003E5FCC"/>
    <w:rsid w:val="003E60A2"/>
    <w:rsid w:val="003F123E"/>
    <w:rsid w:val="003F2AD4"/>
    <w:rsid w:val="003F3BC8"/>
    <w:rsid w:val="00415A41"/>
    <w:rsid w:val="004269E3"/>
    <w:rsid w:val="00427176"/>
    <w:rsid w:val="0043084B"/>
    <w:rsid w:val="00441F5A"/>
    <w:rsid w:val="00447EAB"/>
    <w:rsid w:val="004537BD"/>
    <w:rsid w:val="004562E8"/>
    <w:rsid w:val="00460B27"/>
    <w:rsid w:val="0046102F"/>
    <w:rsid w:val="00464125"/>
    <w:rsid w:val="00467CAE"/>
    <w:rsid w:val="00481405"/>
    <w:rsid w:val="00482A84"/>
    <w:rsid w:val="00495759"/>
    <w:rsid w:val="00496769"/>
    <w:rsid w:val="00497053"/>
    <w:rsid w:val="0049783B"/>
    <w:rsid w:val="004A4760"/>
    <w:rsid w:val="004A4FED"/>
    <w:rsid w:val="004A5ED7"/>
    <w:rsid w:val="004B5920"/>
    <w:rsid w:val="004B7187"/>
    <w:rsid w:val="004D3E73"/>
    <w:rsid w:val="004D54C5"/>
    <w:rsid w:val="004D73C3"/>
    <w:rsid w:val="004D79E3"/>
    <w:rsid w:val="004E2B24"/>
    <w:rsid w:val="004E3918"/>
    <w:rsid w:val="004E6867"/>
    <w:rsid w:val="004F5FF8"/>
    <w:rsid w:val="005021E2"/>
    <w:rsid w:val="0051500A"/>
    <w:rsid w:val="0052433B"/>
    <w:rsid w:val="005303BC"/>
    <w:rsid w:val="00534133"/>
    <w:rsid w:val="00534C1A"/>
    <w:rsid w:val="00536ACE"/>
    <w:rsid w:val="005419F3"/>
    <w:rsid w:val="005443E0"/>
    <w:rsid w:val="0054551A"/>
    <w:rsid w:val="005472D3"/>
    <w:rsid w:val="0055107F"/>
    <w:rsid w:val="00555DC8"/>
    <w:rsid w:val="005857E8"/>
    <w:rsid w:val="00587A7C"/>
    <w:rsid w:val="00590C0B"/>
    <w:rsid w:val="005A150B"/>
    <w:rsid w:val="005A2389"/>
    <w:rsid w:val="005B369F"/>
    <w:rsid w:val="005C04D7"/>
    <w:rsid w:val="005C265C"/>
    <w:rsid w:val="005C3762"/>
    <w:rsid w:val="005D7042"/>
    <w:rsid w:val="005E1B75"/>
    <w:rsid w:val="005E38FF"/>
    <w:rsid w:val="005E4C32"/>
    <w:rsid w:val="005F0816"/>
    <w:rsid w:val="005F3268"/>
    <w:rsid w:val="005F5DEB"/>
    <w:rsid w:val="0060345E"/>
    <w:rsid w:val="00617786"/>
    <w:rsid w:val="006254EB"/>
    <w:rsid w:val="00627332"/>
    <w:rsid w:val="00634A2D"/>
    <w:rsid w:val="006366E1"/>
    <w:rsid w:val="006449B5"/>
    <w:rsid w:val="00644B73"/>
    <w:rsid w:val="00646247"/>
    <w:rsid w:val="00651DFA"/>
    <w:rsid w:val="0065359B"/>
    <w:rsid w:val="00657330"/>
    <w:rsid w:val="0066204B"/>
    <w:rsid w:val="00665115"/>
    <w:rsid w:val="00666C10"/>
    <w:rsid w:val="00677E73"/>
    <w:rsid w:val="00681634"/>
    <w:rsid w:val="00681A5A"/>
    <w:rsid w:val="00681EF2"/>
    <w:rsid w:val="00683DC4"/>
    <w:rsid w:val="0069042D"/>
    <w:rsid w:val="006907F8"/>
    <w:rsid w:val="0069705F"/>
    <w:rsid w:val="00697091"/>
    <w:rsid w:val="006A1080"/>
    <w:rsid w:val="006B206B"/>
    <w:rsid w:val="006B3F88"/>
    <w:rsid w:val="006C14C2"/>
    <w:rsid w:val="006C37F2"/>
    <w:rsid w:val="006C3B60"/>
    <w:rsid w:val="006C60CA"/>
    <w:rsid w:val="006C63C0"/>
    <w:rsid w:val="006D0294"/>
    <w:rsid w:val="006D10FE"/>
    <w:rsid w:val="006D2BE8"/>
    <w:rsid w:val="006E2739"/>
    <w:rsid w:val="006E334F"/>
    <w:rsid w:val="006F30F2"/>
    <w:rsid w:val="006F6359"/>
    <w:rsid w:val="006F6668"/>
    <w:rsid w:val="007003EF"/>
    <w:rsid w:val="00702E6C"/>
    <w:rsid w:val="0070506A"/>
    <w:rsid w:val="00711C4B"/>
    <w:rsid w:val="00715B68"/>
    <w:rsid w:val="00716DE9"/>
    <w:rsid w:val="00723B6F"/>
    <w:rsid w:val="0072656D"/>
    <w:rsid w:val="00730CAD"/>
    <w:rsid w:val="0073367E"/>
    <w:rsid w:val="00742C06"/>
    <w:rsid w:val="00744CEA"/>
    <w:rsid w:val="00747AEF"/>
    <w:rsid w:val="00747BB6"/>
    <w:rsid w:val="00762A4E"/>
    <w:rsid w:val="00763E5A"/>
    <w:rsid w:val="007813B5"/>
    <w:rsid w:val="007870E5"/>
    <w:rsid w:val="00792076"/>
    <w:rsid w:val="00796C1F"/>
    <w:rsid w:val="007A6E14"/>
    <w:rsid w:val="007A715F"/>
    <w:rsid w:val="007A7F8A"/>
    <w:rsid w:val="007C505D"/>
    <w:rsid w:val="007D0E93"/>
    <w:rsid w:val="007D2E6B"/>
    <w:rsid w:val="007D652E"/>
    <w:rsid w:val="007E21C1"/>
    <w:rsid w:val="007F0479"/>
    <w:rsid w:val="007F5118"/>
    <w:rsid w:val="007F78A1"/>
    <w:rsid w:val="0080232F"/>
    <w:rsid w:val="00804318"/>
    <w:rsid w:val="00804331"/>
    <w:rsid w:val="00805B10"/>
    <w:rsid w:val="00810AB8"/>
    <w:rsid w:val="00813AEA"/>
    <w:rsid w:val="008172BD"/>
    <w:rsid w:val="008206CD"/>
    <w:rsid w:val="00825333"/>
    <w:rsid w:val="008266B7"/>
    <w:rsid w:val="0083026E"/>
    <w:rsid w:val="00830558"/>
    <w:rsid w:val="00834E6D"/>
    <w:rsid w:val="0084600D"/>
    <w:rsid w:val="00846190"/>
    <w:rsid w:val="00850884"/>
    <w:rsid w:val="008519F3"/>
    <w:rsid w:val="008536F4"/>
    <w:rsid w:val="00865886"/>
    <w:rsid w:val="00866E67"/>
    <w:rsid w:val="008743EE"/>
    <w:rsid w:val="00875D5B"/>
    <w:rsid w:val="00876367"/>
    <w:rsid w:val="00882DBD"/>
    <w:rsid w:val="008835C5"/>
    <w:rsid w:val="0089389A"/>
    <w:rsid w:val="008A30A2"/>
    <w:rsid w:val="008B49D2"/>
    <w:rsid w:val="008B63C2"/>
    <w:rsid w:val="008C1031"/>
    <w:rsid w:val="008D02A0"/>
    <w:rsid w:val="008D200E"/>
    <w:rsid w:val="008D7669"/>
    <w:rsid w:val="008E22FB"/>
    <w:rsid w:val="008E4110"/>
    <w:rsid w:val="008E457D"/>
    <w:rsid w:val="008E50E7"/>
    <w:rsid w:val="008E6ABF"/>
    <w:rsid w:val="008F14EC"/>
    <w:rsid w:val="00907840"/>
    <w:rsid w:val="00911319"/>
    <w:rsid w:val="00912CFE"/>
    <w:rsid w:val="00916959"/>
    <w:rsid w:val="00921B05"/>
    <w:rsid w:val="00931855"/>
    <w:rsid w:val="00932ADA"/>
    <w:rsid w:val="00933F0E"/>
    <w:rsid w:val="0093632F"/>
    <w:rsid w:val="00951232"/>
    <w:rsid w:val="00954AD5"/>
    <w:rsid w:val="0095716F"/>
    <w:rsid w:val="00964D8C"/>
    <w:rsid w:val="0097343F"/>
    <w:rsid w:val="00974F85"/>
    <w:rsid w:val="00976950"/>
    <w:rsid w:val="00976CC2"/>
    <w:rsid w:val="00982BA5"/>
    <w:rsid w:val="009900C6"/>
    <w:rsid w:val="00995DE3"/>
    <w:rsid w:val="009974EC"/>
    <w:rsid w:val="009A1945"/>
    <w:rsid w:val="009A269A"/>
    <w:rsid w:val="009C06C2"/>
    <w:rsid w:val="009C08CD"/>
    <w:rsid w:val="009C1C74"/>
    <w:rsid w:val="009C1D3F"/>
    <w:rsid w:val="009C7A87"/>
    <w:rsid w:val="009D418E"/>
    <w:rsid w:val="009D50D4"/>
    <w:rsid w:val="009E1DFC"/>
    <w:rsid w:val="009E4DC1"/>
    <w:rsid w:val="009E7884"/>
    <w:rsid w:val="009F2395"/>
    <w:rsid w:val="00A031CD"/>
    <w:rsid w:val="00A03404"/>
    <w:rsid w:val="00A06F0E"/>
    <w:rsid w:val="00A12DF5"/>
    <w:rsid w:val="00A13A3B"/>
    <w:rsid w:val="00A16DC2"/>
    <w:rsid w:val="00A24CA0"/>
    <w:rsid w:val="00A27348"/>
    <w:rsid w:val="00A277FC"/>
    <w:rsid w:val="00A27932"/>
    <w:rsid w:val="00A3184F"/>
    <w:rsid w:val="00A319AE"/>
    <w:rsid w:val="00A338E1"/>
    <w:rsid w:val="00A35C2D"/>
    <w:rsid w:val="00A3711C"/>
    <w:rsid w:val="00A376AB"/>
    <w:rsid w:val="00A40346"/>
    <w:rsid w:val="00A41EBB"/>
    <w:rsid w:val="00A42492"/>
    <w:rsid w:val="00A434B7"/>
    <w:rsid w:val="00A50977"/>
    <w:rsid w:val="00A533E9"/>
    <w:rsid w:val="00A56616"/>
    <w:rsid w:val="00A76D3D"/>
    <w:rsid w:val="00A85D75"/>
    <w:rsid w:val="00A91AAB"/>
    <w:rsid w:val="00A92AA7"/>
    <w:rsid w:val="00AA01D1"/>
    <w:rsid w:val="00AA137C"/>
    <w:rsid w:val="00AB0DB8"/>
    <w:rsid w:val="00AB4972"/>
    <w:rsid w:val="00AC0B55"/>
    <w:rsid w:val="00AE50C4"/>
    <w:rsid w:val="00AF4F2B"/>
    <w:rsid w:val="00AF5A33"/>
    <w:rsid w:val="00AF651B"/>
    <w:rsid w:val="00B01D5A"/>
    <w:rsid w:val="00B02879"/>
    <w:rsid w:val="00B06ED3"/>
    <w:rsid w:val="00B10A0F"/>
    <w:rsid w:val="00B10C7E"/>
    <w:rsid w:val="00B12630"/>
    <w:rsid w:val="00B21525"/>
    <w:rsid w:val="00B31907"/>
    <w:rsid w:val="00B33EE7"/>
    <w:rsid w:val="00B357DC"/>
    <w:rsid w:val="00B429BD"/>
    <w:rsid w:val="00B438E5"/>
    <w:rsid w:val="00B44371"/>
    <w:rsid w:val="00B472A8"/>
    <w:rsid w:val="00B61950"/>
    <w:rsid w:val="00B70756"/>
    <w:rsid w:val="00B710D9"/>
    <w:rsid w:val="00B730FB"/>
    <w:rsid w:val="00B76C06"/>
    <w:rsid w:val="00B8189C"/>
    <w:rsid w:val="00B90858"/>
    <w:rsid w:val="00B91EE3"/>
    <w:rsid w:val="00B94C82"/>
    <w:rsid w:val="00B94D56"/>
    <w:rsid w:val="00BA0C0F"/>
    <w:rsid w:val="00BA0C76"/>
    <w:rsid w:val="00BA2AF1"/>
    <w:rsid w:val="00BA2F7B"/>
    <w:rsid w:val="00BA6326"/>
    <w:rsid w:val="00BB30B3"/>
    <w:rsid w:val="00BB64D8"/>
    <w:rsid w:val="00BC081F"/>
    <w:rsid w:val="00BC38BE"/>
    <w:rsid w:val="00BC6F12"/>
    <w:rsid w:val="00BD2AB1"/>
    <w:rsid w:val="00BD4ECC"/>
    <w:rsid w:val="00BE0FE2"/>
    <w:rsid w:val="00BE2813"/>
    <w:rsid w:val="00BE57D3"/>
    <w:rsid w:val="00BF1FB3"/>
    <w:rsid w:val="00BF3966"/>
    <w:rsid w:val="00BF6872"/>
    <w:rsid w:val="00BF7B1F"/>
    <w:rsid w:val="00C039BA"/>
    <w:rsid w:val="00C051B9"/>
    <w:rsid w:val="00C06ADD"/>
    <w:rsid w:val="00C130E6"/>
    <w:rsid w:val="00C22828"/>
    <w:rsid w:val="00C33A0D"/>
    <w:rsid w:val="00C4360E"/>
    <w:rsid w:val="00C461E6"/>
    <w:rsid w:val="00C4635E"/>
    <w:rsid w:val="00C50793"/>
    <w:rsid w:val="00C647B3"/>
    <w:rsid w:val="00C73A63"/>
    <w:rsid w:val="00C932DB"/>
    <w:rsid w:val="00CA1D55"/>
    <w:rsid w:val="00CA79C4"/>
    <w:rsid w:val="00CB0269"/>
    <w:rsid w:val="00CB2324"/>
    <w:rsid w:val="00CB29CA"/>
    <w:rsid w:val="00CC1B08"/>
    <w:rsid w:val="00CC2CAD"/>
    <w:rsid w:val="00CD044E"/>
    <w:rsid w:val="00CD0FB3"/>
    <w:rsid w:val="00CD3DAF"/>
    <w:rsid w:val="00CD4673"/>
    <w:rsid w:val="00CE3136"/>
    <w:rsid w:val="00CE5398"/>
    <w:rsid w:val="00CE5BFF"/>
    <w:rsid w:val="00CF3ABB"/>
    <w:rsid w:val="00CF47B0"/>
    <w:rsid w:val="00CF5DA9"/>
    <w:rsid w:val="00CF6DC2"/>
    <w:rsid w:val="00D03F36"/>
    <w:rsid w:val="00D04E9C"/>
    <w:rsid w:val="00D07A3A"/>
    <w:rsid w:val="00D114C8"/>
    <w:rsid w:val="00D11810"/>
    <w:rsid w:val="00D126D2"/>
    <w:rsid w:val="00D1688A"/>
    <w:rsid w:val="00D17033"/>
    <w:rsid w:val="00D20AF8"/>
    <w:rsid w:val="00D234FB"/>
    <w:rsid w:val="00D262E3"/>
    <w:rsid w:val="00D3058C"/>
    <w:rsid w:val="00D3730B"/>
    <w:rsid w:val="00D4285A"/>
    <w:rsid w:val="00D5001F"/>
    <w:rsid w:val="00D52D51"/>
    <w:rsid w:val="00D53203"/>
    <w:rsid w:val="00D54C51"/>
    <w:rsid w:val="00D55A93"/>
    <w:rsid w:val="00D55C5E"/>
    <w:rsid w:val="00D6514E"/>
    <w:rsid w:val="00D65560"/>
    <w:rsid w:val="00D744E0"/>
    <w:rsid w:val="00D80D10"/>
    <w:rsid w:val="00D811CF"/>
    <w:rsid w:val="00D86DC7"/>
    <w:rsid w:val="00D91099"/>
    <w:rsid w:val="00D93967"/>
    <w:rsid w:val="00D944F4"/>
    <w:rsid w:val="00DA09E2"/>
    <w:rsid w:val="00DA3BDF"/>
    <w:rsid w:val="00DA7FCD"/>
    <w:rsid w:val="00DB0F17"/>
    <w:rsid w:val="00DB2974"/>
    <w:rsid w:val="00DC483A"/>
    <w:rsid w:val="00DC510F"/>
    <w:rsid w:val="00DC5AB5"/>
    <w:rsid w:val="00DD1BAD"/>
    <w:rsid w:val="00DD5955"/>
    <w:rsid w:val="00DD67B5"/>
    <w:rsid w:val="00DE0EF0"/>
    <w:rsid w:val="00E02A81"/>
    <w:rsid w:val="00E05364"/>
    <w:rsid w:val="00E059F9"/>
    <w:rsid w:val="00E06040"/>
    <w:rsid w:val="00E06F4F"/>
    <w:rsid w:val="00E14E7D"/>
    <w:rsid w:val="00E14F82"/>
    <w:rsid w:val="00E2109A"/>
    <w:rsid w:val="00E314F6"/>
    <w:rsid w:val="00E40248"/>
    <w:rsid w:val="00E4185F"/>
    <w:rsid w:val="00E45E93"/>
    <w:rsid w:val="00E53F61"/>
    <w:rsid w:val="00E57E3A"/>
    <w:rsid w:val="00E617C0"/>
    <w:rsid w:val="00E62B33"/>
    <w:rsid w:val="00E6565A"/>
    <w:rsid w:val="00E65BB6"/>
    <w:rsid w:val="00E80928"/>
    <w:rsid w:val="00E91CFD"/>
    <w:rsid w:val="00E92F96"/>
    <w:rsid w:val="00E95056"/>
    <w:rsid w:val="00E96280"/>
    <w:rsid w:val="00EA1F42"/>
    <w:rsid w:val="00EB0C42"/>
    <w:rsid w:val="00EC10B1"/>
    <w:rsid w:val="00ED2E95"/>
    <w:rsid w:val="00EF775D"/>
    <w:rsid w:val="00F014BE"/>
    <w:rsid w:val="00F03C12"/>
    <w:rsid w:val="00F04D61"/>
    <w:rsid w:val="00F1495E"/>
    <w:rsid w:val="00F26F18"/>
    <w:rsid w:val="00F3268B"/>
    <w:rsid w:val="00F32A1D"/>
    <w:rsid w:val="00F351DF"/>
    <w:rsid w:val="00F41B91"/>
    <w:rsid w:val="00F42E29"/>
    <w:rsid w:val="00F51EBE"/>
    <w:rsid w:val="00F5524C"/>
    <w:rsid w:val="00F60B75"/>
    <w:rsid w:val="00F64D72"/>
    <w:rsid w:val="00F64ED2"/>
    <w:rsid w:val="00F74E47"/>
    <w:rsid w:val="00F77650"/>
    <w:rsid w:val="00F86A3D"/>
    <w:rsid w:val="00F875D5"/>
    <w:rsid w:val="00F952E7"/>
    <w:rsid w:val="00FA4B0A"/>
    <w:rsid w:val="00FB4EB7"/>
    <w:rsid w:val="00FD53F9"/>
    <w:rsid w:val="00FD7CB2"/>
    <w:rsid w:val="00FD7D9F"/>
    <w:rsid w:val="00FE1940"/>
    <w:rsid w:val="00FE4396"/>
    <w:rsid w:val="00FF08F1"/>
    <w:rsid w:val="00FF4764"/>
    <w:rsid w:val="07A022F1"/>
    <w:rsid w:val="13E5E6B8"/>
    <w:rsid w:val="2ADEA15F"/>
    <w:rsid w:val="303024AD"/>
    <w:rsid w:val="31B93542"/>
    <w:rsid w:val="3B81D9FD"/>
    <w:rsid w:val="3BE294E0"/>
    <w:rsid w:val="466E919D"/>
    <w:rsid w:val="4A3DA215"/>
    <w:rsid w:val="50D4F6D3"/>
    <w:rsid w:val="51668977"/>
    <w:rsid w:val="574EC733"/>
    <w:rsid w:val="58C6E168"/>
    <w:rsid w:val="5B2652A6"/>
    <w:rsid w:val="62E6817F"/>
    <w:rsid w:val="64C09290"/>
    <w:rsid w:val="6908633F"/>
    <w:rsid w:val="69EC2BD2"/>
    <w:rsid w:val="6DCC7352"/>
    <w:rsid w:val="7829F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B8474"/>
  <w15:docId w15:val="{882C7145-E53E-4C87-90D2-EBC592E71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BC8"/>
  </w:style>
  <w:style w:type="paragraph" w:styleId="Heading1">
    <w:name w:val="heading 1"/>
    <w:basedOn w:val="BodyA"/>
    <w:next w:val="Normal"/>
    <w:uiPriority w:val="9"/>
    <w:qFormat/>
    <w:rsid w:val="003F3BC8"/>
    <w:pPr>
      <w:spacing w:before="100" w:after="100"/>
      <w:jc w:val="center"/>
      <w:outlineLvl w:val="0"/>
    </w:pPr>
    <w:rPr>
      <w:rFonts w:ascii="Arial" w:hAnsi="Arial"/>
      <w:b/>
      <w:bCs/>
      <w:sz w:val="28"/>
      <w:szCs w:val="28"/>
      <w:lang w:val="fr-FR"/>
    </w:rPr>
  </w:style>
  <w:style w:type="paragraph" w:styleId="Heading2">
    <w:name w:val="heading 2"/>
    <w:basedOn w:val="BodyA"/>
    <w:next w:val="Normal"/>
    <w:uiPriority w:val="9"/>
    <w:unhideWhenUsed/>
    <w:qFormat/>
    <w:rsid w:val="00F51EBE"/>
    <w:pPr>
      <w:shd w:val="clear" w:color="auto" w:fill="FFFFFF"/>
      <w:spacing w:before="240" w:after="240"/>
      <w:outlineLvl w:val="1"/>
    </w:pPr>
    <w:rPr>
      <w:rFonts w:ascii="Arial" w:hAnsi="Arial"/>
      <w:b/>
      <w:bCs/>
      <w:sz w:val="32"/>
      <w:szCs w:val="32"/>
      <w:lang w:val="de-DE"/>
    </w:rPr>
  </w:style>
  <w:style w:type="paragraph" w:styleId="Heading3">
    <w:name w:val="heading 3"/>
    <w:basedOn w:val="Normal"/>
    <w:next w:val="Normal"/>
    <w:uiPriority w:val="9"/>
    <w:unhideWhenUsed/>
    <w:qFormat/>
    <w:rsid w:val="00D91099"/>
    <w:pPr>
      <w:pBdr>
        <w:top w:val="nil"/>
        <w:left w:val="nil"/>
        <w:bottom w:val="nil"/>
        <w:right w:val="nil"/>
        <w:between w:val="nil"/>
        <w:bar w:val="nil"/>
      </w:pBdr>
      <w:shd w:val="clear" w:color="auto" w:fill="FFFFFF"/>
      <w:spacing w:before="240" w:after="240"/>
      <w:outlineLvl w:val="2"/>
    </w:pPr>
    <w:rPr>
      <w:rFonts w:eastAsia="Arial Unicode MS" w:cs="Arial Unicode MS"/>
      <w:bCs/>
      <w:color w:val="000000"/>
      <w:sz w:val="20"/>
      <w:szCs w:val="32"/>
      <w:u w:color="000000"/>
      <w:bdr w:val="nil"/>
      <w14:textOutline w14:w="12700" w14:cap="flat" w14:cmpd="sng" w14:algn="ctr">
        <w14:noFill/>
        <w14:prstDash w14:val="solid"/>
        <w14:miter w14:lim="400000"/>
      </w14:textOutline>
    </w:rPr>
  </w:style>
  <w:style w:type="paragraph" w:styleId="Heading4">
    <w:name w:val="heading 4"/>
    <w:basedOn w:val="Heading3"/>
    <w:next w:val="Normal"/>
    <w:uiPriority w:val="9"/>
    <w:unhideWhenUsed/>
    <w:qFormat/>
    <w:rsid w:val="003A48B4"/>
    <w:pPr>
      <w:outlineLvl w:val="3"/>
    </w:p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C130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30E6"/>
    <w:rPr>
      <w:rFonts w:ascii="Segoe UI" w:hAnsi="Segoe UI" w:cs="Segoe UI"/>
      <w:sz w:val="18"/>
      <w:szCs w:val="18"/>
    </w:rPr>
  </w:style>
  <w:style w:type="paragraph" w:styleId="ListParagraph">
    <w:name w:val="List Paragraph"/>
    <w:basedOn w:val="Normal"/>
    <w:qFormat/>
    <w:rsid w:val="0054551A"/>
    <w:pPr>
      <w:ind w:left="720"/>
      <w:contextualSpacing/>
    </w:pPr>
    <w:rPr>
      <w:sz w:val="20"/>
    </w:rPr>
  </w:style>
  <w:style w:type="paragraph" w:customStyle="1" w:styleId="Body">
    <w:name w:val="Body"/>
    <w:rsid w:val="00A434B7"/>
    <w:pPr>
      <w:pBdr>
        <w:top w:val="nil"/>
        <w:left w:val="nil"/>
        <w:bottom w:val="nil"/>
        <w:right w:val="nil"/>
        <w:between w:val="nil"/>
        <w:bar w:val="nil"/>
      </w:pBdr>
    </w:pPr>
    <w:rPr>
      <w:rFonts w:ascii="Calibri" w:eastAsia="Arial Unicode MS" w:hAnsi="Calibri" w:cs="Arial Unicode MS"/>
      <w:color w:val="000000"/>
      <w:sz w:val="24"/>
      <w:szCs w:val="24"/>
      <w:u w:color="000000"/>
      <w:bdr w:val="nil"/>
      <w14:textOutline w14:w="0" w14:cap="flat" w14:cmpd="sng" w14:algn="ctr">
        <w14:noFill/>
        <w14:prstDash w14:val="solid"/>
        <w14:bevel/>
      </w14:textOutline>
    </w:rPr>
  </w:style>
  <w:style w:type="paragraph" w:customStyle="1" w:styleId="Default">
    <w:name w:val="Default"/>
    <w:rsid w:val="00A434B7"/>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NormalWeb">
    <w:name w:val="Normal (Web)"/>
    <w:uiPriority w:val="99"/>
    <w:rsid w:val="00A434B7"/>
    <w:pPr>
      <w:pBdr>
        <w:top w:val="nil"/>
        <w:left w:val="nil"/>
        <w:bottom w:val="nil"/>
        <w:right w:val="nil"/>
        <w:between w:val="nil"/>
        <w:bar w:val="nil"/>
      </w:pBdr>
      <w:spacing w:before="100" w:after="100"/>
    </w:pPr>
    <w:rPr>
      <w:rFonts w:ascii="Times New Roman" w:eastAsia="Times New Roman" w:hAnsi="Times New Roman" w:cs="Times New Roman"/>
      <w:color w:val="000000"/>
      <w:sz w:val="24"/>
      <w:szCs w:val="24"/>
      <w:u w:color="000000"/>
      <w:bdr w:val="nil"/>
    </w:rPr>
  </w:style>
  <w:style w:type="numbering" w:customStyle="1" w:styleId="ImportedStyle1">
    <w:name w:val="Imported Style 1"/>
    <w:rsid w:val="00A434B7"/>
    <w:pPr>
      <w:numPr>
        <w:numId w:val="3"/>
      </w:numPr>
    </w:pPr>
  </w:style>
  <w:style w:type="paragraph" w:customStyle="1" w:styleId="BodyA">
    <w:name w:val="Body A"/>
    <w:rsid w:val="00D93967"/>
    <w:pPr>
      <w:pBdr>
        <w:top w:val="nil"/>
        <w:left w:val="nil"/>
        <w:bottom w:val="nil"/>
        <w:right w:val="nil"/>
        <w:between w:val="nil"/>
        <w:bar w:val="nil"/>
      </w:pBdr>
    </w:pPr>
    <w:rPr>
      <w:rFonts w:ascii="Calibri" w:eastAsia="Arial Unicode MS" w:hAnsi="Calibri" w:cs="Arial Unicode MS"/>
      <w:color w:val="000000"/>
      <w:sz w:val="24"/>
      <w:szCs w:val="24"/>
      <w:u w:color="000000"/>
      <w:bdr w:val="nil"/>
      <w14:textOutline w14:w="12700" w14:cap="flat" w14:cmpd="sng" w14:algn="ctr">
        <w14:noFill/>
        <w14:prstDash w14:val="solid"/>
        <w14:miter w14:lim="400000"/>
      </w14:textOutline>
    </w:rPr>
  </w:style>
  <w:style w:type="paragraph" w:styleId="Footer">
    <w:name w:val="footer"/>
    <w:link w:val="FooterChar"/>
    <w:rsid w:val="00115259"/>
    <w:pPr>
      <w:pBdr>
        <w:top w:val="nil"/>
        <w:left w:val="nil"/>
        <w:bottom w:val="nil"/>
        <w:right w:val="nil"/>
        <w:between w:val="nil"/>
        <w:bar w:val="nil"/>
      </w:pBdr>
      <w:tabs>
        <w:tab w:val="center" w:pos="4680"/>
        <w:tab w:val="right" w:pos="9360"/>
      </w:tabs>
    </w:pPr>
    <w:rPr>
      <w:rFonts w:ascii="Calibri" w:eastAsia="Arial Unicode MS" w:hAnsi="Calibri" w:cs="Arial Unicode MS"/>
      <w:color w:val="000000"/>
      <w:sz w:val="24"/>
      <w:szCs w:val="24"/>
      <w:u w:color="000000"/>
      <w:bdr w:val="nil"/>
    </w:rPr>
  </w:style>
  <w:style w:type="character" w:customStyle="1" w:styleId="FooterChar">
    <w:name w:val="Footer Char"/>
    <w:basedOn w:val="DefaultParagraphFont"/>
    <w:link w:val="Footer"/>
    <w:rsid w:val="00115259"/>
    <w:rPr>
      <w:rFonts w:ascii="Calibri" w:eastAsia="Arial Unicode MS" w:hAnsi="Calibri" w:cs="Arial Unicode MS"/>
      <w:color w:val="000000"/>
      <w:sz w:val="24"/>
      <w:szCs w:val="24"/>
      <w:u w:color="000000"/>
      <w:bdr w:val="nil"/>
    </w:rPr>
  </w:style>
  <w:style w:type="paragraph" w:styleId="Header">
    <w:name w:val="header"/>
    <w:basedOn w:val="Normal"/>
    <w:link w:val="HeaderChar"/>
    <w:uiPriority w:val="99"/>
    <w:semiHidden/>
    <w:unhideWhenUsed/>
    <w:rsid w:val="00CD044E"/>
    <w:pPr>
      <w:tabs>
        <w:tab w:val="center" w:pos="4680"/>
        <w:tab w:val="right" w:pos="9360"/>
      </w:tabs>
    </w:pPr>
  </w:style>
  <w:style w:type="character" w:customStyle="1" w:styleId="HeaderChar">
    <w:name w:val="Header Char"/>
    <w:basedOn w:val="DefaultParagraphFont"/>
    <w:link w:val="Header"/>
    <w:uiPriority w:val="99"/>
    <w:semiHidden/>
    <w:rsid w:val="00CD0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602827">
      <w:bodyDiv w:val="1"/>
      <w:marLeft w:val="0"/>
      <w:marRight w:val="0"/>
      <w:marTop w:val="0"/>
      <w:marBottom w:val="0"/>
      <w:divBdr>
        <w:top w:val="none" w:sz="0" w:space="0" w:color="auto"/>
        <w:left w:val="none" w:sz="0" w:space="0" w:color="auto"/>
        <w:bottom w:val="none" w:sz="0" w:space="0" w:color="auto"/>
        <w:right w:val="none" w:sz="0" w:space="0" w:color="auto"/>
      </w:divBdr>
    </w:div>
    <w:div w:id="1149713842">
      <w:bodyDiv w:val="1"/>
      <w:marLeft w:val="0"/>
      <w:marRight w:val="0"/>
      <w:marTop w:val="0"/>
      <w:marBottom w:val="0"/>
      <w:divBdr>
        <w:top w:val="none" w:sz="0" w:space="0" w:color="auto"/>
        <w:left w:val="none" w:sz="0" w:space="0" w:color="auto"/>
        <w:bottom w:val="none" w:sz="0" w:space="0" w:color="auto"/>
        <w:right w:val="none" w:sz="0" w:space="0" w:color="auto"/>
      </w:divBdr>
    </w:div>
    <w:div w:id="1846361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a.perticone\OneDrive%20-%20County%20of%20Marin\Desktop\MWC\Retreat\Publish\MWC\2026\September%202026\2026%20September%20Meeting%20Drafted%20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8E765-3700-4C70-877E-A805B72708FA}">
  <ds:schemaRefs>
    <ds:schemaRef ds:uri="http://schemas.openxmlformats.org/officeDocument/2006/bibliography"/>
  </ds:schemaRefs>
</ds:datastoreItem>
</file>

<file path=docMetadata/LabelInfo.xml><?xml version="1.0" encoding="utf-8"?>
<clbl:labelList xmlns:clbl="http://schemas.microsoft.com/office/2020/mipLabelMetadata">
  <clbl:label id="{d272712e-54ee-4584-85b3-934c194eeb6d}" enabled="0" method="" siteId="{d272712e-54ee-4584-85b3-934c194eeb6d}" removed="1"/>
</clbl:labelList>
</file>

<file path=docProps/app.xml><?xml version="1.0" encoding="utf-8"?>
<Properties xmlns="http://schemas.openxmlformats.org/officeDocument/2006/extended-properties" xmlns:vt="http://schemas.openxmlformats.org/officeDocument/2006/docPropsVTypes">
  <Template>2026 September Meeting Drafted Agenda</Template>
  <TotalTime>2</TotalTime>
  <Pages>2</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Marin Women’s Commission Agenda</vt:lpstr>
    </vt:vector>
  </TitlesOfParts>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 Women’s Commission Agenda</dc:title>
  <dc:subject/>
  <dc:creator>Alisa Perticone</dc:creator>
  <cp:keywords/>
  <cp:lastModifiedBy>Alisa Perticone</cp:lastModifiedBy>
  <cp:revision>1</cp:revision>
  <cp:lastPrinted>2019-10-22T18:09:00Z</cp:lastPrinted>
  <dcterms:created xsi:type="dcterms:W3CDTF">2026-09-17T20:09:00Z</dcterms:created>
  <dcterms:modified xsi:type="dcterms:W3CDTF">2026-09-17T20:11:00Z</dcterms:modified>
</cp:coreProperties>
</file>